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BF0D" w14:textId="77777777" w:rsidR="00AD7F8D" w:rsidRPr="00C22EEF" w:rsidRDefault="00AD7F8D">
      <w:pPr>
        <w:jc w:val="center"/>
        <w:rPr>
          <w:rFonts w:ascii="Atkinson Hyperlegible Next" w:eastAsia="Arial" w:hAnsi="Atkinson Hyperlegible Next" w:cs="Arial"/>
          <w:b/>
          <w:sz w:val="24"/>
          <w:szCs w:val="24"/>
        </w:rPr>
      </w:pPr>
    </w:p>
    <w:p w14:paraId="7923168B" w14:textId="2F65DA55" w:rsidR="00760725" w:rsidRPr="00C22EEF" w:rsidRDefault="005D325D">
      <w:pPr>
        <w:jc w:val="center"/>
        <w:rPr>
          <w:rFonts w:ascii="Atkinson Hyperlegible Next" w:eastAsia="Arial" w:hAnsi="Atkinson Hyperlegible Next" w:cs="Arial"/>
          <w:b/>
          <w:sz w:val="36"/>
          <w:szCs w:val="36"/>
        </w:rPr>
      </w:pPr>
      <w:r w:rsidRPr="00C22EEF">
        <w:rPr>
          <w:rFonts w:ascii="Atkinson Hyperlegible Next" w:eastAsia="Arial" w:hAnsi="Atkinson Hyperlegible Next" w:cs="Arial"/>
          <w:b/>
          <w:sz w:val="36"/>
          <w:szCs w:val="36"/>
        </w:rPr>
        <w:t>EXPRESSION OF INTEREST (EOI)</w:t>
      </w:r>
    </w:p>
    <w:p w14:paraId="2FF563E4" w14:textId="77777777" w:rsidR="009A0FEB" w:rsidRPr="00C22EEF" w:rsidRDefault="009A0FEB">
      <w:pPr>
        <w:jc w:val="center"/>
        <w:rPr>
          <w:rFonts w:ascii="Atkinson Hyperlegible Next" w:eastAsia="Arial" w:hAnsi="Atkinson Hyperlegible Next" w:cs="Arial"/>
          <w:b/>
          <w:sz w:val="24"/>
          <w:szCs w:val="24"/>
        </w:rPr>
      </w:pPr>
    </w:p>
    <w:p w14:paraId="257D7652" w14:textId="78611143" w:rsidR="009A0FEB" w:rsidRPr="00130A2C" w:rsidRDefault="005D325D" w:rsidP="00130A2C">
      <w:pPr>
        <w:jc w:val="center"/>
        <w:rPr>
          <w:rFonts w:ascii="Atkinson Hyperlegible Next" w:eastAsia="Arial" w:hAnsi="Atkinson Hyperlegible Next" w:cs="Arial"/>
          <w:b/>
          <w:sz w:val="32"/>
          <w:szCs w:val="32"/>
        </w:rPr>
      </w:pPr>
      <w:r w:rsidRPr="00C22EEF">
        <w:rPr>
          <w:rFonts w:ascii="Atkinson Hyperlegible Next" w:eastAsia="Arial" w:hAnsi="Atkinson Hyperlegible Next" w:cs="Arial"/>
          <w:b/>
          <w:sz w:val="32"/>
          <w:szCs w:val="32"/>
        </w:rPr>
        <w:t>Provision of a</w:t>
      </w:r>
      <w:r w:rsidR="006C3314" w:rsidRPr="00C22EEF">
        <w:rPr>
          <w:rFonts w:ascii="Atkinson Hyperlegible Next" w:eastAsia="Arial" w:hAnsi="Atkinson Hyperlegible Next" w:cs="Arial"/>
          <w:b/>
          <w:sz w:val="32"/>
          <w:szCs w:val="32"/>
        </w:rPr>
        <w:t xml:space="preserve"> </w:t>
      </w:r>
      <w:r w:rsidRPr="00C22EEF">
        <w:rPr>
          <w:rFonts w:ascii="Atkinson Hyperlegible Next" w:eastAsia="Arial" w:hAnsi="Atkinson Hyperlegible Next" w:cs="Arial"/>
          <w:b/>
          <w:sz w:val="32"/>
          <w:szCs w:val="32"/>
        </w:rPr>
        <w:t>School Age Childcare Service</w:t>
      </w:r>
      <w:r w:rsidRPr="00C22EEF">
        <w:rPr>
          <w:rFonts w:ascii="Atkinson Hyperlegible Next" w:hAnsi="Atkinson Hyperlegible Next" w:cs="Arial"/>
          <w:sz w:val="32"/>
          <w:szCs w:val="32"/>
        </w:rPr>
        <w:br/>
      </w:r>
      <w:r w:rsidRPr="00C22EEF">
        <w:rPr>
          <w:rFonts w:ascii="Atkinson Hyperlegible Next" w:eastAsia="Arial" w:hAnsi="Atkinson Hyperlegible Next" w:cs="Arial"/>
          <w:b/>
          <w:sz w:val="32"/>
          <w:szCs w:val="32"/>
        </w:rPr>
        <w:t>Ballybough Community Centre, Ballybough, Dublin 3</w:t>
      </w:r>
    </w:p>
    <w:p w14:paraId="77CEAF51" w14:textId="0E71F35E" w:rsidR="0006641F" w:rsidRPr="00C22EEF" w:rsidRDefault="005D325D" w:rsidP="00394DBA">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Dublin City Council, in partnership with the</w:t>
      </w:r>
      <w:r w:rsidR="00C65BEB" w:rsidRPr="00C22EEF">
        <w:rPr>
          <w:rFonts w:ascii="Atkinson Hyperlegible Next" w:eastAsia="Arial" w:hAnsi="Atkinson Hyperlegible Next" w:cs="Arial"/>
          <w:sz w:val="24"/>
          <w:szCs w:val="24"/>
        </w:rPr>
        <w:t xml:space="preserve"> </w:t>
      </w:r>
      <w:r w:rsidR="00136F50" w:rsidRPr="00C22EEF">
        <w:rPr>
          <w:rFonts w:ascii="Atkinson Hyperlegible Next" w:eastAsia="Arial" w:hAnsi="Atkinson Hyperlegible Next" w:cs="Arial"/>
          <w:sz w:val="24"/>
          <w:szCs w:val="24"/>
        </w:rPr>
        <w:t>North</w:t>
      </w:r>
      <w:r w:rsidR="0036128C" w:rsidRPr="00C22EEF">
        <w:rPr>
          <w:rFonts w:ascii="Atkinson Hyperlegible Next" w:eastAsia="Arial" w:hAnsi="Atkinson Hyperlegible Next" w:cs="Arial"/>
          <w:sz w:val="24"/>
          <w:szCs w:val="24"/>
        </w:rPr>
        <w:t xml:space="preserve"> E</w:t>
      </w:r>
      <w:r w:rsidR="00136F50" w:rsidRPr="00C22EEF">
        <w:rPr>
          <w:rFonts w:ascii="Atkinson Hyperlegible Next" w:eastAsia="Arial" w:hAnsi="Atkinson Hyperlegible Next" w:cs="Arial"/>
          <w:sz w:val="24"/>
          <w:szCs w:val="24"/>
        </w:rPr>
        <w:t>ast</w:t>
      </w:r>
      <w:r w:rsidR="00C65BEB" w:rsidRPr="00C22EEF">
        <w:rPr>
          <w:rFonts w:ascii="Atkinson Hyperlegible Next" w:eastAsia="Arial" w:hAnsi="Atkinson Hyperlegible Next" w:cs="Arial"/>
          <w:sz w:val="24"/>
          <w:szCs w:val="24"/>
        </w:rPr>
        <w:t xml:space="preserve"> </w:t>
      </w:r>
      <w:r w:rsidR="00A51BF7" w:rsidRPr="00C22EEF">
        <w:rPr>
          <w:rFonts w:ascii="Atkinson Hyperlegible Next" w:eastAsia="Arial" w:hAnsi="Atkinson Hyperlegible Next" w:cs="Arial"/>
          <w:sz w:val="24"/>
          <w:szCs w:val="24"/>
        </w:rPr>
        <w:t>Inner</w:t>
      </w:r>
      <w:r w:rsidR="006A56D4" w:rsidRPr="00C22EEF">
        <w:rPr>
          <w:rFonts w:ascii="Atkinson Hyperlegible Next" w:eastAsia="Arial" w:hAnsi="Atkinson Hyperlegible Next" w:cs="Arial"/>
          <w:sz w:val="24"/>
          <w:szCs w:val="24"/>
        </w:rPr>
        <w:t xml:space="preserve"> C</w:t>
      </w:r>
      <w:r w:rsidR="00A51BF7" w:rsidRPr="00C22EEF">
        <w:rPr>
          <w:rFonts w:ascii="Atkinson Hyperlegible Next" w:eastAsia="Arial" w:hAnsi="Atkinson Hyperlegible Next" w:cs="Arial"/>
          <w:sz w:val="24"/>
          <w:szCs w:val="24"/>
        </w:rPr>
        <w:t>ity</w:t>
      </w:r>
      <w:r w:rsidR="00C65BEB" w:rsidRPr="00C22EEF">
        <w:rPr>
          <w:rFonts w:ascii="Atkinson Hyperlegible Next" w:eastAsia="Arial" w:hAnsi="Atkinson Hyperlegible Next" w:cs="Arial"/>
          <w:sz w:val="24"/>
          <w:szCs w:val="24"/>
        </w:rPr>
        <w:t xml:space="preserve"> </w:t>
      </w:r>
      <w:r w:rsidR="0099771E" w:rsidRPr="00C22EEF">
        <w:rPr>
          <w:rFonts w:ascii="Atkinson Hyperlegible Next" w:eastAsia="Arial" w:hAnsi="Atkinson Hyperlegible Next" w:cs="Arial"/>
          <w:sz w:val="24"/>
          <w:szCs w:val="24"/>
        </w:rPr>
        <w:t>Initiative {NEIC}</w:t>
      </w:r>
      <w:r w:rsidRPr="00C22EEF">
        <w:rPr>
          <w:rFonts w:ascii="Atkinson Hyperlegible Next" w:eastAsia="Arial" w:hAnsi="Atkinson Hyperlegible Next" w:cs="Arial"/>
          <w:sz w:val="24"/>
          <w:szCs w:val="24"/>
        </w:rPr>
        <w:t>, invites Expressions of Interest from suitably qualified and experienced childcare providers for the operation of a School Age Childcare (SAC) service from a dedicated childcare facility located at Ballybough Community Centre, Dublin 3.</w:t>
      </w:r>
      <w:r w:rsidR="0006641F" w:rsidRPr="00C22EEF">
        <w:rPr>
          <w:rFonts w:ascii="Atkinson Hyperlegible Next" w:eastAsia="Arial" w:hAnsi="Atkinson Hyperlegible Next" w:cs="Arial"/>
          <w:sz w:val="24"/>
          <w:szCs w:val="24"/>
        </w:rPr>
        <w:t xml:space="preserve"> </w:t>
      </w:r>
    </w:p>
    <w:p w14:paraId="5E7B5868" w14:textId="77777777" w:rsidR="006D0EEA" w:rsidRPr="00C22EEF" w:rsidRDefault="006D0EEA" w:rsidP="006D0EEA">
      <w:pPr>
        <w:rPr>
          <w:rFonts w:ascii="Atkinson Hyperlegible Next" w:eastAsia="Arial" w:hAnsi="Atkinson Hyperlegible Next" w:cs="Arial"/>
          <w:b/>
          <w:bCs/>
          <w:sz w:val="24"/>
          <w:szCs w:val="24"/>
        </w:rPr>
      </w:pPr>
      <w:r w:rsidRPr="00C22EEF">
        <w:rPr>
          <w:rFonts w:ascii="Atkinson Hyperlegible Next" w:eastAsia="Arial" w:hAnsi="Atkinson Hyperlegible Next" w:cs="Arial"/>
          <w:b/>
          <w:bCs/>
          <w:sz w:val="24"/>
          <w:szCs w:val="24"/>
        </w:rPr>
        <w:t>Community Childcare Opportunity</w:t>
      </w:r>
    </w:p>
    <w:p w14:paraId="116250B6" w14:textId="0F7FD72B" w:rsidR="0006641F" w:rsidRPr="00C22EEF" w:rsidRDefault="0006641F" w:rsidP="00540DBE">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The accommodation comprises a stand-alone purpose-built portacabin located to the rear of Ballybough Community Centre. The facility </w:t>
      </w:r>
      <w:r w:rsidR="006A56D4" w:rsidRPr="00C22EEF">
        <w:rPr>
          <w:rFonts w:ascii="Atkinson Hyperlegible Next" w:eastAsia="Arial" w:hAnsi="Atkinson Hyperlegible Next" w:cs="Arial"/>
          <w:sz w:val="24"/>
          <w:szCs w:val="24"/>
        </w:rPr>
        <w:t xml:space="preserve">currently </w:t>
      </w:r>
      <w:r w:rsidRPr="00C22EEF">
        <w:rPr>
          <w:rFonts w:ascii="Atkinson Hyperlegible Next" w:eastAsia="Arial" w:hAnsi="Atkinson Hyperlegible Next" w:cs="Arial"/>
          <w:sz w:val="24"/>
          <w:szCs w:val="24"/>
        </w:rPr>
        <w:t>operate</w:t>
      </w:r>
      <w:r w:rsidR="006A56D4" w:rsidRPr="00C22EEF">
        <w:rPr>
          <w:rFonts w:ascii="Atkinson Hyperlegible Next" w:eastAsia="Arial" w:hAnsi="Atkinson Hyperlegible Next" w:cs="Arial"/>
          <w:sz w:val="24"/>
          <w:szCs w:val="24"/>
        </w:rPr>
        <w:t>s</w:t>
      </w:r>
      <w:r w:rsidRPr="00C22EEF">
        <w:rPr>
          <w:rFonts w:ascii="Atkinson Hyperlegible Next" w:eastAsia="Arial" w:hAnsi="Atkinson Hyperlegible Next" w:cs="Arial"/>
          <w:sz w:val="24"/>
          <w:szCs w:val="24"/>
        </w:rPr>
        <w:t xml:space="preserve"> as a childcare service and presents an opportunity for an experienced provider to establish, manage and deliver a high-quality, inclusive, child-centred and sustainable </w:t>
      </w:r>
      <w:r w:rsidR="004F16B8" w:rsidRPr="00C22EEF">
        <w:rPr>
          <w:rFonts w:ascii="Atkinson Hyperlegible Next" w:eastAsia="Arial" w:hAnsi="Atkinson Hyperlegible Next" w:cs="Arial"/>
          <w:sz w:val="24"/>
          <w:szCs w:val="24"/>
        </w:rPr>
        <w:t xml:space="preserve">Community </w:t>
      </w:r>
      <w:r w:rsidRPr="00C22EEF">
        <w:rPr>
          <w:rFonts w:ascii="Atkinson Hyperlegible Next" w:eastAsia="Arial" w:hAnsi="Atkinson Hyperlegible Next" w:cs="Arial"/>
          <w:sz w:val="24"/>
          <w:szCs w:val="24"/>
        </w:rPr>
        <w:t>School Age Childcare service that responds to the needs of local children and families within the North East Inner City (NEIC) area.</w:t>
      </w:r>
    </w:p>
    <w:p w14:paraId="32BB0BF5" w14:textId="4078436C" w:rsidR="0006641F" w:rsidRPr="00C22EEF" w:rsidRDefault="0006641F" w:rsidP="0006641F">
      <w:pPr>
        <w:rPr>
          <w:rFonts w:ascii="Atkinson Hyperlegible Next" w:eastAsia="Arial" w:hAnsi="Atkinson Hyperlegible Next" w:cs="Arial"/>
          <w:b/>
          <w:sz w:val="24"/>
          <w:szCs w:val="24"/>
        </w:rPr>
      </w:pPr>
      <w:r w:rsidRPr="00C22EEF">
        <w:rPr>
          <w:rFonts w:ascii="Atkinson Hyperlegible Next" w:eastAsia="Arial" w:hAnsi="Atkinson Hyperlegible Next" w:cs="Arial"/>
          <w:b/>
          <w:sz w:val="24"/>
          <w:szCs w:val="24"/>
        </w:rPr>
        <w:t xml:space="preserve">About </w:t>
      </w:r>
      <w:r w:rsidR="00D340FC" w:rsidRPr="00C22EEF">
        <w:rPr>
          <w:rFonts w:ascii="Atkinson Hyperlegible Next" w:eastAsia="Arial" w:hAnsi="Atkinson Hyperlegible Next" w:cs="Arial"/>
          <w:b/>
          <w:sz w:val="24"/>
          <w:szCs w:val="24"/>
        </w:rPr>
        <w:t>Opportunity</w:t>
      </w:r>
    </w:p>
    <w:p w14:paraId="76D156ED" w14:textId="77777777" w:rsidR="0006641F" w:rsidRPr="00C22EEF" w:rsidRDefault="0006641F" w:rsidP="00540DBE">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The purpose of this Expression of Interest process is to identify a provider with the necessary experience, governance arrangements, operational capacity and commitment to delivering high-quality childcare services in accordance with national regulations, quality frameworks and community needs.</w:t>
      </w:r>
    </w:p>
    <w:p w14:paraId="2CDADBCC" w14:textId="7879CDB8" w:rsidR="0006641F" w:rsidRPr="00C22EEF" w:rsidRDefault="0006641F" w:rsidP="00540DBE">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The proposed service is expected to provide School Age Childcare for children aged </w:t>
      </w:r>
      <w:r w:rsidR="009A0FEB" w:rsidRPr="00C22EEF">
        <w:rPr>
          <w:rFonts w:ascii="Atkinson Hyperlegible Next" w:eastAsia="Arial" w:hAnsi="Atkinson Hyperlegible Next" w:cs="Arial"/>
          <w:sz w:val="24"/>
          <w:szCs w:val="24"/>
        </w:rPr>
        <w:t>4</w:t>
      </w:r>
      <w:r w:rsidRPr="00C22EEF">
        <w:rPr>
          <w:rFonts w:ascii="Atkinson Hyperlegible Next" w:eastAsia="Arial" w:hAnsi="Atkinson Hyperlegible Next" w:cs="Arial"/>
          <w:sz w:val="24"/>
          <w:szCs w:val="24"/>
        </w:rPr>
        <w:t xml:space="preserve"> to 9 years, subject to final operational arrangements and regulatory requirements.</w:t>
      </w:r>
    </w:p>
    <w:p w14:paraId="1355EC92" w14:textId="77777777" w:rsidR="00EB73CF" w:rsidRDefault="0006641F" w:rsidP="00540DBE">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The successful applicant will be expected to work collaboratively with local stakeholders, schools, families and community organisations and contribute </w:t>
      </w:r>
    </w:p>
    <w:p w14:paraId="4D71260F" w14:textId="77777777" w:rsidR="00EB73CF" w:rsidRDefault="00EB73CF" w:rsidP="00540DBE">
      <w:pPr>
        <w:rPr>
          <w:rFonts w:ascii="Atkinson Hyperlegible Next" w:eastAsia="Arial" w:hAnsi="Atkinson Hyperlegible Next" w:cs="Arial"/>
          <w:sz w:val="24"/>
          <w:szCs w:val="24"/>
        </w:rPr>
      </w:pPr>
    </w:p>
    <w:p w14:paraId="1A83C34A" w14:textId="6261651E" w:rsidR="0006641F" w:rsidRPr="00C22EEF" w:rsidRDefault="0006641F" w:rsidP="00540DBE">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positively to the wider community while providing a safe, welcoming and child-centred environment for children attending the service.</w:t>
      </w:r>
    </w:p>
    <w:p w14:paraId="05FDFFBD" w14:textId="2BDB4874" w:rsidR="00130A2C" w:rsidRDefault="0006641F"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Preference may be given to providers that demonstrate strong community connections, experience of community-based service delivery and a commitment </w:t>
      </w:r>
    </w:p>
    <w:p w14:paraId="0CDFC901" w14:textId="164C3E48" w:rsidR="00756068" w:rsidRPr="00C22EEF" w:rsidRDefault="0006641F"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to supporting positive outcomes for children, families and the wider </w:t>
      </w:r>
      <w:r w:rsidR="008B1520" w:rsidRPr="00C22EEF">
        <w:rPr>
          <w:rFonts w:ascii="Atkinson Hyperlegible Next" w:eastAsia="Arial" w:hAnsi="Atkinson Hyperlegible Next" w:cs="Arial"/>
          <w:sz w:val="24"/>
          <w:szCs w:val="24"/>
        </w:rPr>
        <w:t>Northeast</w:t>
      </w:r>
      <w:r w:rsidRPr="00C22EEF">
        <w:rPr>
          <w:rFonts w:ascii="Atkinson Hyperlegible Next" w:eastAsia="Arial" w:hAnsi="Atkinson Hyperlegible Next" w:cs="Arial"/>
          <w:sz w:val="24"/>
          <w:szCs w:val="24"/>
        </w:rPr>
        <w:t xml:space="preserve"> </w:t>
      </w:r>
      <w:r w:rsidR="00A809A8" w:rsidRPr="00C22EEF">
        <w:rPr>
          <w:rFonts w:ascii="Atkinson Hyperlegible Next" w:eastAsia="Arial" w:hAnsi="Atkinson Hyperlegible Next" w:cs="Arial"/>
          <w:sz w:val="24"/>
          <w:szCs w:val="24"/>
        </w:rPr>
        <w:t>Inner-City</w:t>
      </w:r>
      <w:r w:rsidRPr="00C22EEF">
        <w:rPr>
          <w:rFonts w:ascii="Atkinson Hyperlegible Next" w:eastAsia="Arial" w:hAnsi="Atkinson Hyperlegible Next" w:cs="Arial"/>
          <w:sz w:val="24"/>
          <w:szCs w:val="24"/>
        </w:rPr>
        <w:t xml:space="preserve"> community.</w:t>
      </w:r>
    </w:p>
    <w:p w14:paraId="4A659C68" w14:textId="1B832116" w:rsidR="0006641F" w:rsidRPr="00C22EEF" w:rsidRDefault="0006641F" w:rsidP="0006641F">
      <w:pPr>
        <w:rPr>
          <w:rFonts w:ascii="Atkinson Hyperlegible Next" w:eastAsia="Arial" w:hAnsi="Atkinson Hyperlegible Next" w:cs="Arial"/>
          <w:b/>
          <w:sz w:val="24"/>
          <w:szCs w:val="24"/>
        </w:rPr>
      </w:pPr>
      <w:r w:rsidRPr="00C22EEF">
        <w:rPr>
          <w:rFonts w:ascii="Atkinson Hyperlegible Next" w:eastAsia="Arial" w:hAnsi="Atkinson Hyperlegible Next" w:cs="Arial"/>
          <w:b/>
          <w:sz w:val="24"/>
          <w:szCs w:val="24"/>
        </w:rPr>
        <w:t>Eligibility Requirements</w:t>
      </w:r>
    </w:p>
    <w:p w14:paraId="56A3B2AB" w14:textId="7C2FCB9B" w:rsidR="007C3DDA" w:rsidRPr="00C22EEF" w:rsidRDefault="007C3DDA"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Applicants must be existing Tusla-registered childcare providers</w:t>
      </w:r>
      <w:r w:rsidR="0036128C" w:rsidRPr="00C22EEF">
        <w:rPr>
          <w:rFonts w:ascii="Atkinson Hyperlegible Next" w:eastAsia="Arial" w:hAnsi="Atkinson Hyperlegible Next" w:cs="Arial"/>
          <w:sz w:val="24"/>
          <w:szCs w:val="24"/>
        </w:rPr>
        <w:t xml:space="preserve">, </w:t>
      </w:r>
      <w:r w:rsidRPr="00C22EEF">
        <w:rPr>
          <w:rFonts w:ascii="Atkinson Hyperlegible Next" w:eastAsia="Arial" w:hAnsi="Atkinson Hyperlegible Next" w:cs="Arial"/>
          <w:sz w:val="24"/>
          <w:szCs w:val="24"/>
        </w:rPr>
        <w:t xml:space="preserve">meet the eligibility criteria </w:t>
      </w:r>
      <w:r w:rsidR="0036128C" w:rsidRPr="00C22EEF">
        <w:rPr>
          <w:rFonts w:ascii="Atkinson Hyperlegible Next" w:eastAsia="Arial" w:hAnsi="Atkinson Hyperlegible Next" w:cs="Arial"/>
          <w:sz w:val="24"/>
          <w:szCs w:val="24"/>
        </w:rPr>
        <w:t xml:space="preserve">and will be required to provide supporting documentation as outlined in the EOI Submission Form. </w:t>
      </w:r>
    </w:p>
    <w:p w14:paraId="50153542" w14:textId="77777777" w:rsidR="0006641F" w:rsidRPr="00C22EEF" w:rsidRDefault="0006641F" w:rsidP="0006641F">
      <w:pPr>
        <w:rPr>
          <w:rFonts w:ascii="Atkinson Hyperlegible Next" w:eastAsia="Arial" w:hAnsi="Atkinson Hyperlegible Next" w:cs="Arial"/>
          <w:b/>
          <w:sz w:val="24"/>
          <w:szCs w:val="24"/>
        </w:rPr>
      </w:pPr>
      <w:r w:rsidRPr="00C22EEF">
        <w:rPr>
          <w:rFonts w:ascii="Atkinson Hyperlegible Next" w:eastAsia="Arial" w:hAnsi="Atkinson Hyperlegible Next" w:cs="Arial"/>
          <w:b/>
          <w:sz w:val="24"/>
          <w:szCs w:val="24"/>
        </w:rPr>
        <w:t>Timeline</w:t>
      </w:r>
    </w:p>
    <w:p w14:paraId="7FAB66A8" w14:textId="52CC5242" w:rsidR="00EC3B23" w:rsidRPr="00C22EEF" w:rsidRDefault="00EC3B23"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 xml:space="preserve">The School Age Childcare service is expected to commence by </w:t>
      </w:r>
      <w:r w:rsidR="00446495" w:rsidRPr="00C22EEF">
        <w:rPr>
          <w:rFonts w:ascii="Atkinson Hyperlegible Next" w:eastAsia="Arial" w:hAnsi="Atkinson Hyperlegible Next" w:cs="Arial"/>
          <w:sz w:val="24"/>
          <w:szCs w:val="24"/>
        </w:rPr>
        <w:t>May</w:t>
      </w:r>
      <w:r w:rsidRPr="00C22EEF">
        <w:rPr>
          <w:rFonts w:ascii="Atkinson Hyperlegible Next" w:eastAsia="Arial" w:hAnsi="Atkinson Hyperlegible Next" w:cs="Arial"/>
          <w:sz w:val="24"/>
          <w:szCs w:val="24"/>
        </w:rPr>
        <w:t xml:space="preserve"> 2027, subject to the completion of all necessary approvals and operational requirements.</w:t>
      </w:r>
    </w:p>
    <w:p w14:paraId="6D8E3563" w14:textId="77777777" w:rsidR="00EC3B23" w:rsidRPr="00C22EEF" w:rsidRDefault="00EC3B23"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Following the Expression of Interest process, the successful applicant will work with Dublin City Council to finalise a Licence Agreement and mobilisation plan. The commencement date and operational arrangements will be agreed with the successful applicant. Dublin City Council reserves the right to revise the timeline if required.</w:t>
      </w:r>
    </w:p>
    <w:p w14:paraId="69C28F91" w14:textId="77777777" w:rsidR="0006641F" w:rsidRPr="00C22EEF" w:rsidRDefault="0006641F" w:rsidP="0006641F">
      <w:pPr>
        <w:rPr>
          <w:rFonts w:ascii="Atkinson Hyperlegible Next" w:eastAsia="Arial" w:hAnsi="Atkinson Hyperlegible Next" w:cs="Arial"/>
          <w:b/>
          <w:sz w:val="24"/>
          <w:szCs w:val="24"/>
        </w:rPr>
      </w:pPr>
      <w:r w:rsidRPr="00C22EEF">
        <w:rPr>
          <w:rFonts w:ascii="Atkinson Hyperlegible Next" w:eastAsia="Arial" w:hAnsi="Atkinson Hyperlegible Next" w:cs="Arial"/>
          <w:b/>
          <w:sz w:val="24"/>
          <w:szCs w:val="24"/>
        </w:rPr>
        <w:t>Site Visits</w:t>
      </w:r>
    </w:p>
    <w:p w14:paraId="0A6F8958" w14:textId="75BF8B66" w:rsidR="41D6462E" w:rsidRPr="00C22EEF" w:rsidRDefault="41D6462E" w:rsidP="00D24E74">
      <w:pPr>
        <w:rPr>
          <w:rFonts w:ascii="Atkinson Hyperlegible Next" w:hAnsi="Atkinson Hyperlegible Next" w:cs="Arial"/>
          <w:sz w:val="24"/>
          <w:szCs w:val="24"/>
        </w:rPr>
      </w:pPr>
      <w:r w:rsidRPr="00C22EEF">
        <w:rPr>
          <w:rFonts w:ascii="Atkinson Hyperlegible Next" w:eastAsia="Arial" w:hAnsi="Atkinson Hyperlegible Next" w:cs="Arial"/>
          <w:sz w:val="24"/>
          <w:szCs w:val="24"/>
        </w:rPr>
        <w:t>Interested applicants are strongly encouraged to view the premises before applying. Photographs are available upon request for those unable to visit in person.</w:t>
      </w:r>
    </w:p>
    <w:p w14:paraId="2D73AB19" w14:textId="77777777" w:rsidR="00F47533" w:rsidRPr="00C22EEF" w:rsidRDefault="00F47533" w:rsidP="00D24E74">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To arrange a site visit or request further information, please contact:</w:t>
      </w:r>
    </w:p>
    <w:p w14:paraId="5267B163" w14:textId="219F7A2B" w:rsidR="00587D73" w:rsidRPr="00130A2C" w:rsidRDefault="00F47533" w:rsidP="0006641F">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Stephen Walsh</w:t>
      </w:r>
      <w:r w:rsidRPr="00C22EEF">
        <w:rPr>
          <w:rFonts w:ascii="Atkinson Hyperlegible Next" w:eastAsia="Arial" w:hAnsi="Atkinson Hyperlegible Next" w:cs="Arial"/>
          <w:sz w:val="24"/>
          <w:szCs w:val="24"/>
        </w:rPr>
        <w:br/>
        <w:t>Email: central@dublincity.ie</w:t>
      </w:r>
    </w:p>
    <w:p w14:paraId="7B26FE2A" w14:textId="77777777" w:rsidR="00EB73CF" w:rsidRDefault="00EB73CF" w:rsidP="0006641F">
      <w:pPr>
        <w:rPr>
          <w:rFonts w:ascii="Atkinson Hyperlegible Next" w:eastAsia="Arial" w:hAnsi="Atkinson Hyperlegible Next" w:cs="Arial"/>
          <w:b/>
          <w:sz w:val="24"/>
          <w:szCs w:val="24"/>
        </w:rPr>
      </w:pPr>
    </w:p>
    <w:p w14:paraId="3FCA1C4F" w14:textId="167755E5" w:rsidR="0006641F" w:rsidRPr="00C22EEF" w:rsidRDefault="0006641F" w:rsidP="0006641F">
      <w:pPr>
        <w:rPr>
          <w:rFonts w:ascii="Atkinson Hyperlegible Next" w:eastAsia="Arial" w:hAnsi="Atkinson Hyperlegible Next" w:cs="Arial"/>
          <w:b/>
          <w:sz w:val="24"/>
          <w:szCs w:val="24"/>
        </w:rPr>
      </w:pPr>
      <w:r w:rsidRPr="00C22EEF">
        <w:rPr>
          <w:rFonts w:ascii="Atkinson Hyperlegible Next" w:eastAsia="Arial" w:hAnsi="Atkinson Hyperlegible Next" w:cs="Arial"/>
          <w:b/>
          <w:sz w:val="24"/>
          <w:szCs w:val="24"/>
        </w:rPr>
        <w:t>Important Information</w:t>
      </w:r>
    </w:p>
    <w:p w14:paraId="77F3911C" w14:textId="27CBA21E" w:rsidR="009A0FEB" w:rsidRDefault="00672363" w:rsidP="00EB73CF">
      <w:pPr>
        <w:rPr>
          <w:rFonts w:ascii="Atkinson Hyperlegible Next" w:eastAsia="Arial" w:hAnsi="Atkinson Hyperlegible Next" w:cs="Arial"/>
          <w:sz w:val="24"/>
          <w:szCs w:val="24"/>
        </w:rPr>
      </w:pPr>
      <w:r w:rsidRPr="00C22EEF">
        <w:rPr>
          <w:rFonts w:ascii="Atkinson Hyperlegible Next" w:eastAsia="Arial" w:hAnsi="Atkinson Hyperlegible Next" w:cs="Arial"/>
          <w:sz w:val="24"/>
          <w:szCs w:val="24"/>
        </w:rPr>
        <w:t>The successful applicant will be required to enter into a Licence Agreement with Dublin City Council and satisfy all relevant regulatory, insurance and governance requirements.</w:t>
      </w:r>
    </w:p>
    <w:p w14:paraId="74D14FC8" w14:textId="77777777" w:rsidR="00EB73CF" w:rsidRPr="00C22EEF" w:rsidRDefault="00EB73CF" w:rsidP="00EB73CF">
      <w:pPr>
        <w:rPr>
          <w:rFonts w:ascii="Atkinson Hyperlegible Next" w:eastAsia="Arial" w:hAnsi="Atkinson Hyperlegible Next" w:cs="Arial"/>
          <w:sz w:val="24"/>
          <w:szCs w:val="24"/>
        </w:rPr>
      </w:pPr>
    </w:p>
    <w:p w14:paraId="7FAA13B4" w14:textId="31D1028E" w:rsidR="345BC74A" w:rsidRPr="00C22EEF" w:rsidRDefault="345BC74A" w:rsidP="00130A2C">
      <w:pPr>
        <w:pBdr>
          <w:top w:val="single" w:sz="4" w:space="4" w:color="auto"/>
          <w:left w:val="single" w:sz="4" w:space="4" w:color="auto"/>
          <w:bottom w:val="single" w:sz="4" w:space="4" w:color="auto"/>
          <w:right w:val="single" w:sz="4" w:space="4" w:color="auto"/>
        </w:pBdr>
        <w:spacing w:before="140" w:after="140"/>
        <w:rPr>
          <w:rFonts w:ascii="Atkinson Hyperlegible Next" w:eastAsia="MS Mincho" w:hAnsi="Atkinson Hyperlegible Next" w:cs="Arial"/>
          <w:sz w:val="24"/>
          <w:szCs w:val="24"/>
        </w:rPr>
      </w:pPr>
      <w:r w:rsidRPr="00C22EEF">
        <w:rPr>
          <w:rFonts w:ascii="Atkinson Hyperlegible Next" w:eastAsia="MS Mincho" w:hAnsi="Atkinson Hyperlegible Next" w:cs="Arial"/>
          <w:b/>
          <w:sz w:val="24"/>
          <w:szCs w:val="24"/>
        </w:rPr>
        <w:t>Closing Date for Applications:</w:t>
      </w:r>
      <w:r w:rsidRPr="00C22EEF">
        <w:rPr>
          <w:rFonts w:ascii="Atkinson Hyperlegible Next" w:eastAsia="MS Mincho" w:hAnsi="Atkinson Hyperlegible Next" w:cs="Arial"/>
          <w:sz w:val="24"/>
          <w:szCs w:val="24"/>
        </w:rPr>
        <w:t xml:space="preserve"> </w:t>
      </w:r>
      <w:r w:rsidR="0036128C" w:rsidRPr="00C22EEF">
        <w:rPr>
          <w:rFonts w:ascii="Atkinson Hyperlegible Next" w:eastAsia="MS Mincho" w:hAnsi="Atkinson Hyperlegible Next" w:cs="Arial"/>
          <w:sz w:val="24"/>
          <w:szCs w:val="24"/>
        </w:rPr>
        <w:t>Friday</w:t>
      </w:r>
      <w:r w:rsidRPr="00C22EEF">
        <w:rPr>
          <w:rFonts w:ascii="Atkinson Hyperlegible Next" w:eastAsia="MS Mincho" w:hAnsi="Atkinson Hyperlegible Next" w:cs="Arial"/>
          <w:sz w:val="24"/>
          <w:szCs w:val="24"/>
        </w:rPr>
        <w:t xml:space="preserve">, </w:t>
      </w:r>
      <w:r w:rsidR="00DB5130">
        <w:rPr>
          <w:rFonts w:ascii="Atkinson Hyperlegible Next" w:eastAsia="MS Mincho" w:hAnsi="Atkinson Hyperlegible Next" w:cs="Arial"/>
          <w:sz w:val="24"/>
          <w:szCs w:val="24"/>
        </w:rPr>
        <w:t>25</w:t>
      </w:r>
      <w:r w:rsidRPr="00C22EEF">
        <w:rPr>
          <w:rFonts w:ascii="Atkinson Hyperlegible Next" w:eastAsia="MS Mincho" w:hAnsi="Atkinson Hyperlegible Next" w:cs="Arial"/>
          <w:sz w:val="24"/>
          <w:szCs w:val="24"/>
        </w:rPr>
        <w:t xml:space="preserve"> September 2026, at 5:00pm</w:t>
      </w:r>
    </w:p>
    <w:p w14:paraId="4BBA8D4A" w14:textId="298F5382" w:rsidR="28FC56D1" w:rsidRPr="00130A2C" w:rsidRDefault="345BC74A" w:rsidP="00130A2C">
      <w:pPr>
        <w:pBdr>
          <w:top w:val="single" w:sz="4" w:space="4" w:color="auto"/>
          <w:left w:val="single" w:sz="4" w:space="4" w:color="auto"/>
          <w:bottom w:val="single" w:sz="4" w:space="4" w:color="auto"/>
          <w:right w:val="single" w:sz="4" w:space="4" w:color="auto"/>
        </w:pBdr>
        <w:spacing w:before="140" w:after="140"/>
        <w:rPr>
          <w:rFonts w:ascii="Atkinson Hyperlegible Next" w:eastAsia="MS Mincho" w:hAnsi="Atkinson Hyperlegible Next" w:cs="Arial"/>
          <w:sz w:val="24"/>
          <w:szCs w:val="24"/>
        </w:rPr>
      </w:pPr>
      <w:r w:rsidRPr="00C22EEF">
        <w:rPr>
          <w:rFonts w:ascii="Atkinson Hyperlegible Next" w:eastAsia="MS Mincho" w:hAnsi="Atkinson Hyperlegible Next" w:cs="Arial"/>
          <w:sz w:val="24"/>
          <w:szCs w:val="24"/>
        </w:rPr>
        <w:t xml:space="preserve">Applications should be submitted by email to </w:t>
      </w:r>
      <w:hyperlink r:id="rId11" w:history="1">
        <w:r w:rsidR="00587D73" w:rsidRPr="00C22EEF">
          <w:rPr>
            <w:rStyle w:val="Hyperlink"/>
            <w:rFonts w:ascii="Atkinson Hyperlegible Next" w:eastAsia="MS Mincho" w:hAnsi="Atkinson Hyperlegible Next" w:cs="Arial"/>
            <w:b/>
            <w:color w:val="auto"/>
            <w:sz w:val="24"/>
            <w:szCs w:val="24"/>
          </w:rPr>
          <w:t>central@dublincity.ie</w:t>
        </w:r>
      </w:hyperlink>
    </w:p>
    <w:p w14:paraId="68319B46" w14:textId="7C48B63F" w:rsidR="00B867B0" w:rsidRPr="00C22EEF" w:rsidRDefault="00B867B0" w:rsidP="009A512C">
      <w:pPr>
        <w:rPr>
          <w:rFonts w:ascii="Atkinson Hyperlegible Next" w:hAnsi="Atkinson Hyperlegible Next" w:cs="Arial"/>
          <w:sz w:val="24"/>
          <w:szCs w:val="24"/>
        </w:rPr>
      </w:pPr>
    </w:p>
    <w:p w14:paraId="742DEEEB" w14:textId="77777777" w:rsidR="00EB73CF" w:rsidRDefault="00EB73CF" w:rsidP="00EA389D">
      <w:pPr>
        <w:spacing w:after="160" w:line="259" w:lineRule="auto"/>
        <w:rPr>
          <w:rFonts w:ascii="Atkinson Hyperlegible Next" w:hAnsi="Atkinson Hyperlegible Next" w:cs="Arial"/>
          <w:b/>
          <w:bCs/>
          <w:sz w:val="28"/>
          <w:szCs w:val="28"/>
        </w:rPr>
      </w:pPr>
    </w:p>
    <w:p w14:paraId="56ECEE45" w14:textId="77777777" w:rsidR="00EB73CF" w:rsidRDefault="00EB73CF" w:rsidP="00EA389D">
      <w:pPr>
        <w:spacing w:after="160" w:line="259" w:lineRule="auto"/>
        <w:rPr>
          <w:rFonts w:ascii="Atkinson Hyperlegible Next" w:hAnsi="Atkinson Hyperlegible Next" w:cs="Arial"/>
          <w:b/>
          <w:bCs/>
          <w:sz w:val="28"/>
          <w:szCs w:val="28"/>
        </w:rPr>
      </w:pPr>
    </w:p>
    <w:p w14:paraId="212B4772" w14:textId="77777777" w:rsidR="00EB73CF" w:rsidRDefault="00EB73CF" w:rsidP="00EA389D">
      <w:pPr>
        <w:spacing w:after="160" w:line="259" w:lineRule="auto"/>
        <w:rPr>
          <w:rFonts w:ascii="Atkinson Hyperlegible Next" w:hAnsi="Atkinson Hyperlegible Next" w:cs="Arial"/>
          <w:b/>
          <w:bCs/>
          <w:sz w:val="28"/>
          <w:szCs w:val="28"/>
        </w:rPr>
      </w:pPr>
    </w:p>
    <w:p w14:paraId="5D3248A8" w14:textId="77777777" w:rsidR="00EB73CF" w:rsidRDefault="00EB73CF" w:rsidP="00EA389D">
      <w:pPr>
        <w:spacing w:after="160" w:line="259" w:lineRule="auto"/>
        <w:rPr>
          <w:rFonts w:ascii="Atkinson Hyperlegible Next" w:hAnsi="Atkinson Hyperlegible Next" w:cs="Arial"/>
          <w:b/>
          <w:bCs/>
          <w:sz w:val="28"/>
          <w:szCs w:val="28"/>
        </w:rPr>
      </w:pPr>
    </w:p>
    <w:p w14:paraId="2128CB50" w14:textId="77777777" w:rsidR="00EB73CF" w:rsidRDefault="00EB73CF" w:rsidP="00EA389D">
      <w:pPr>
        <w:spacing w:after="160" w:line="259" w:lineRule="auto"/>
        <w:rPr>
          <w:rFonts w:ascii="Atkinson Hyperlegible Next" w:hAnsi="Atkinson Hyperlegible Next" w:cs="Arial"/>
          <w:b/>
          <w:bCs/>
          <w:sz w:val="28"/>
          <w:szCs w:val="28"/>
        </w:rPr>
      </w:pPr>
    </w:p>
    <w:p w14:paraId="3E1C1962" w14:textId="77777777" w:rsidR="00EB73CF" w:rsidRDefault="00EB73CF" w:rsidP="00EA389D">
      <w:pPr>
        <w:spacing w:after="160" w:line="259" w:lineRule="auto"/>
        <w:rPr>
          <w:rFonts w:ascii="Atkinson Hyperlegible Next" w:hAnsi="Atkinson Hyperlegible Next" w:cs="Arial"/>
          <w:b/>
          <w:bCs/>
          <w:sz w:val="28"/>
          <w:szCs w:val="28"/>
        </w:rPr>
      </w:pPr>
    </w:p>
    <w:p w14:paraId="35A85353" w14:textId="77777777" w:rsidR="00EB73CF" w:rsidRDefault="00EB73CF" w:rsidP="00EA389D">
      <w:pPr>
        <w:spacing w:after="160" w:line="259" w:lineRule="auto"/>
        <w:rPr>
          <w:rFonts w:ascii="Atkinson Hyperlegible Next" w:hAnsi="Atkinson Hyperlegible Next" w:cs="Arial"/>
          <w:b/>
          <w:bCs/>
          <w:sz w:val="28"/>
          <w:szCs w:val="28"/>
        </w:rPr>
      </w:pPr>
    </w:p>
    <w:p w14:paraId="06F09A3A" w14:textId="77777777" w:rsidR="00EB73CF" w:rsidRDefault="00EB73CF" w:rsidP="00EA389D">
      <w:pPr>
        <w:spacing w:after="160" w:line="259" w:lineRule="auto"/>
        <w:rPr>
          <w:rFonts w:ascii="Atkinson Hyperlegible Next" w:hAnsi="Atkinson Hyperlegible Next" w:cs="Arial"/>
          <w:b/>
          <w:bCs/>
          <w:sz w:val="28"/>
          <w:szCs w:val="28"/>
        </w:rPr>
      </w:pPr>
    </w:p>
    <w:p w14:paraId="1890D396" w14:textId="77777777" w:rsidR="00EB73CF" w:rsidRDefault="00EB73CF" w:rsidP="00EA389D">
      <w:pPr>
        <w:spacing w:after="160" w:line="259" w:lineRule="auto"/>
        <w:rPr>
          <w:rFonts w:ascii="Atkinson Hyperlegible Next" w:hAnsi="Atkinson Hyperlegible Next" w:cs="Arial"/>
          <w:b/>
          <w:bCs/>
          <w:sz w:val="28"/>
          <w:szCs w:val="28"/>
        </w:rPr>
      </w:pPr>
    </w:p>
    <w:p w14:paraId="550F5E24" w14:textId="77777777" w:rsidR="00EB73CF" w:rsidRDefault="00EB73CF" w:rsidP="00EA389D">
      <w:pPr>
        <w:spacing w:after="160" w:line="259" w:lineRule="auto"/>
        <w:rPr>
          <w:rFonts w:ascii="Atkinson Hyperlegible Next" w:hAnsi="Atkinson Hyperlegible Next" w:cs="Arial"/>
          <w:b/>
          <w:bCs/>
          <w:sz w:val="28"/>
          <w:szCs w:val="28"/>
        </w:rPr>
      </w:pPr>
    </w:p>
    <w:p w14:paraId="69D19929" w14:textId="77777777" w:rsidR="00EB73CF" w:rsidRDefault="00EB73CF" w:rsidP="00EA389D">
      <w:pPr>
        <w:spacing w:after="160" w:line="259" w:lineRule="auto"/>
        <w:rPr>
          <w:rFonts w:ascii="Atkinson Hyperlegible Next" w:hAnsi="Atkinson Hyperlegible Next" w:cs="Arial"/>
          <w:b/>
          <w:bCs/>
          <w:sz w:val="28"/>
          <w:szCs w:val="28"/>
        </w:rPr>
      </w:pPr>
    </w:p>
    <w:p w14:paraId="41B03246" w14:textId="77777777" w:rsidR="00EB73CF" w:rsidRDefault="00EB73CF" w:rsidP="00EA389D">
      <w:pPr>
        <w:spacing w:after="160" w:line="259" w:lineRule="auto"/>
        <w:rPr>
          <w:rFonts w:ascii="Atkinson Hyperlegible Next" w:hAnsi="Atkinson Hyperlegible Next" w:cs="Arial"/>
          <w:b/>
          <w:bCs/>
          <w:sz w:val="28"/>
          <w:szCs w:val="28"/>
        </w:rPr>
      </w:pPr>
    </w:p>
    <w:p w14:paraId="5F0ACDC1" w14:textId="77777777" w:rsidR="00EB73CF" w:rsidRDefault="00EB73CF" w:rsidP="00EA389D">
      <w:pPr>
        <w:spacing w:after="160" w:line="259" w:lineRule="auto"/>
        <w:rPr>
          <w:rFonts w:ascii="Atkinson Hyperlegible Next" w:hAnsi="Atkinson Hyperlegible Next" w:cs="Arial"/>
          <w:b/>
          <w:bCs/>
          <w:sz w:val="28"/>
          <w:szCs w:val="28"/>
        </w:rPr>
      </w:pPr>
    </w:p>
    <w:p w14:paraId="3C2A3D60" w14:textId="77777777" w:rsidR="00EB73CF" w:rsidRDefault="00EB73CF" w:rsidP="00EA389D">
      <w:pPr>
        <w:spacing w:after="160" w:line="259" w:lineRule="auto"/>
        <w:rPr>
          <w:rFonts w:ascii="Atkinson Hyperlegible Next" w:hAnsi="Atkinson Hyperlegible Next" w:cs="Arial"/>
          <w:b/>
          <w:bCs/>
          <w:sz w:val="28"/>
          <w:szCs w:val="28"/>
        </w:rPr>
      </w:pPr>
    </w:p>
    <w:p w14:paraId="247C31E9" w14:textId="77777777" w:rsidR="00EB73CF" w:rsidRDefault="00EB73CF" w:rsidP="00EA389D">
      <w:pPr>
        <w:spacing w:after="160" w:line="259" w:lineRule="auto"/>
        <w:rPr>
          <w:rFonts w:ascii="Atkinson Hyperlegible Next" w:hAnsi="Atkinson Hyperlegible Next" w:cs="Arial"/>
          <w:b/>
          <w:bCs/>
          <w:sz w:val="28"/>
          <w:szCs w:val="28"/>
        </w:rPr>
      </w:pPr>
    </w:p>
    <w:p w14:paraId="13145E2E" w14:textId="0EB72E69" w:rsidR="00AD7F8D" w:rsidRPr="00812B7A" w:rsidRDefault="000A7CAB" w:rsidP="00EA389D">
      <w:pPr>
        <w:spacing w:after="160" w:line="259" w:lineRule="auto"/>
        <w:rPr>
          <w:rFonts w:ascii="Atkinson Hyperlegible Next" w:hAnsi="Atkinson Hyperlegible Next" w:cs="Arial"/>
          <w:b/>
          <w:bCs/>
          <w:sz w:val="28"/>
          <w:szCs w:val="28"/>
        </w:rPr>
      </w:pPr>
      <w:r w:rsidRPr="00812B7A">
        <w:rPr>
          <w:rFonts w:ascii="Atkinson Hyperlegible Next" w:hAnsi="Atkinson Hyperlegible Next" w:cs="Arial"/>
          <w:b/>
          <w:bCs/>
          <w:sz w:val="28"/>
          <w:szCs w:val="28"/>
        </w:rPr>
        <w:t>C</w:t>
      </w:r>
      <w:r w:rsidR="00812B7A" w:rsidRPr="00812B7A">
        <w:rPr>
          <w:rFonts w:ascii="Atkinson Hyperlegible Next" w:hAnsi="Atkinson Hyperlegible Next" w:cs="Arial"/>
          <w:b/>
          <w:bCs/>
          <w:sz w:val="28"/>
          <w:szCs w:val="28"/>
        </w:rPr>
        <w:t>ontents:</w:t>
      </w:r>
    </w:p>
    <w:p w14:paraId="4BE00D3B" w14:textId="77777777" w:rsidR="00AD7F8D" w:rsidRPr="00C22EEF" w:rsidRDefault="00AD7F8D" w:rsidP="00EA389D">
      <w:pPr>
        <w:spacing w:after="160" w:line="259" w:lineRule="auto"/>
        <w:rPr>
          <w:rFonts w:ascii="Atkinson Hyperlegible Next" w:hAnsi="Atkinson Hyperlegible Next" w:cs="Arial"/>
          <w:b/>
          <w:bCs/>
          <w:sz w:val="24"/>
          <w:szCs w:val="24"/>
        </w:rPr>
      </w:pPr>
    </w:p>
    <w:p w14:paraId="4F1E7A05" w14:textId="5DE1094C" w:rsidR="00A63A2E" w:rsidRPr="00C22EEF" w:rsidRDefault="00A63A2E" w:rsidP="00B867B0">
      <w:pPr>
        <w:spacing w:after="160" w:line="259" w:lineRule="auto"/>
        <w:rPr>
          <w:rFonts w:ascii="Atkinson Hyperlegible Next" w:hAnsi="Atkinson Hyperlegible Next" w:cs="Arial"/>
          <w:b/>
          <w:sz w:val="24"/>
          <w:szCs w:val="24"/>
        </w:rPr>
      </w:pPr>
      <w:bookmarkStart w:id="0" w:name="_Toc234397204"/>
      <w:r w:rsidRPr="00C22EEF">
        <w:rPr>
          <w:rFonts w:ascii="Atkinson Hyperlegible Next" w:hAnsi="Atkinson Hyperlegible Next" w:cs="Arial"/>
          <w:b/>
          <w:sz w:val="24"/>
          <w:szCs w:val="24"/>
        </w:rPr>
        <w:t>Section 1:</w:t>
      </w:r>
      <w:r w:rsidR="00C72E2D" w:rsidRPr="00C22EEF">
        <w:rPr>
          <w:rFonts w:ascii="Atkinson Hyperlegible Next" w:hAnsi="Atkinson Hyperlegible Next" w:cs="Arial"/>
          <w:b/>
          <w:sz w:val="24"/>
          <w:szCs w:val="24"/>
        </w:rPr>
        <w:tab/>
      </w:r>
      <w:r w:rsidR="00C72E2D" w:rsidRPr="00C22EEF">
        <w:rPr>
          <w:rFonts w:ascii="Atkinson Hyperlegible Next" w:hAnsi="Atkinson Hyperlegible Next" w:cs="Arial"/>
          <w:bCs/>
          <w:sz w:val="24"/>
          <w:szCs w:val="24"/>
        </w:rPr>
        <w:t>Pre-qualifying criteria</w:t>
      </w:r>
      <w:r w:rsidR="00C72E2D" w:rsidRPr="00C22EEF">
        <w:rPr>
          <w:rFonts w:ascii="Atkinson Hyperlegible Next" w:hAnsi="Atkinson Hyperlegible Next" w:cs="Arial"/>
          <w:b/>
          <w:sz w:val="24"/>
          <w:szCs w:val="24"/>
        </w:rPr>
        <w:tab/>
      </w:r>
      <w:r w:rsidR="00C72E2D" w:rsidRPr="00C22EEF">
        <w:rPr>
          <w:rFonts w:ascii="Atkinson Hyperlegible Next" w:hAnsi="Atkinson Hyperlegible Next" w:cs="Arial"/>
          <w:b/>
          <w:sz w:val="24"/>
          <w:szCs w:val="24"/>
        </w:rPr>
        <w:tab/>
      </w:r>
      <w:r w:rsidR="00D77D31" w:rsidRPr="00C22EEF">
        <w:rPr>
          <w:rFonts w:ascii="Atkinson Hyperlegible Next" w:hAnsi="Atkinson Hyperlegible Next" w:cs="Arial"/>
          <w:b/>
          <w:sz w:val="24"/>
          <w:szCs w:val="24"/>
        </w:rPr>
        <w:tab/>
      </w:r>
      <w:r w:rsidR="00C72E2D" w:rsidRPr="00C22EEF">
        <w:rPr>
          <w:rFonts w:ascii="Atkinson Hyperlegible Next" w:hAnsi="Atkinson Hyperlegible Next" w:cs="Arial"/>
          <w:b/>
          <w:sz w:val="24"/>
          <w:szCs w:val="24"/>
        </w:rPr>
        <w:tab/>
      </w:r>
      <w:r w:rsidR="00640BAA" w:rsidRPr="00C22EEF">
        <w:rPr>
          <w:rFonts w:ascii="Atkinson Hyperlegible Next" w:hAnsi="Atkinson Hyperlegible Next" w:cs="Arial"/>
          <w:b/>
          <w:sz w:val="24"/>
          <w:szCs w:val="24"/>
        </w:rPr>
        <w:tab/>
      </w:r>
      <w:r w:rsidR="00C72E2D" w:rsidRPr="00C22EEF">
        <w:rPr>
          <w:rFonts w:ascii="Atkinson Hyperlegible Next" w:hAnsi="Atkinson Hyperlegible Next" w:cs="Arial"/>
          <w:b/>
          <w:sz w:val="24"/>
          <w:szCs w:val="24"/>
        </w:rPr>
        <w:t>Page</w:t>
      </w:r>
      <w:r w:rsidR="00AB1110" w:rsidRPr="00C22EEF">
        <w:rPr>
          <w:rFonts w:ascii="Atkinson Hyperlegible Next" w:hAnsi="Atkinson Hyperlegible Next" w:cs="Arial"/>
          <w:b/>
          <w:sz w:val="24"/>
          <w:szCs w:val="24"/>
        </w:rPr>
        <w:t xml:space="preserve"> </w:t>
      </w:r>
      <w:r w:rsidR="00273F9F">
        <w:rPr>
          <w:rFonts w:ascii="Atkinson Hyperlegible Next" w:hAnsi="Atkinson Hyperlegible Next" w:cs="Arial"/>
          <w:b/>
          <w:sz w:val="24"/>
          <w:szCs w:val="24"/>
        </w:rPr>
        <w:t>5</w:t>
      </w:r>
    </w:p>
    <w:p w14:paraId="3F5242E7" w14:textId="2103B144" w:rsidR="00C72E2D" w:rsidRPr="00C22EEF" w:rsidRDefault="00C72E2D"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Section 2</w:t>
      </w:r>
      <w:r w:rsidR="00F62289" w:rsidRPr="00C22EEF">
        <w:rPr>
          <w:rFonts w:ascii="Atkinson Hyperlegible Next" w:hAnsi="Atkinson Hyperlegible Next" w:cs="Arial"/>
          <w:b/>
          <w:sz w:val="24"/>
          <w:szCs w:val="24"/>
        </w:rPr>
        <w:t xml:space="preserve">: </w:t>
      </w:r>
      <w:r w:rsidR="00A66B31" w:rsidRPr="00C22EEF">
        <w:rPr>
          <w:rFonts w:ascii="Atkinson Hyperlegible Next" w:hAnsi="Atkinson Hyperlegible Next" w:cs="Arial"/>
          <w:b/>
          <w:sz w:val="24"/>
          <w:szCs w:val="24"/>
        </w:rPr>
        <w:tab/>
      </w:r>
      <w:r w:rsidR="00F62289" w:rsidRPr="00C22EEF">
        <w:rPr>
          <w:rFonts w:ascii="Atkinson Hyperlegible Next" w:hAnsi="Atkinson Hyperlegible Next" w:cs="Arial"/>
          <w:bCs/>
          <w:sz w:val="24"/>
          <w:szCs w:val="24"/>
        </w:rPr>
        <w:t xml:space="preserve">Governance </w:t>
      </w:r>
      <w:r w:rsidR="008F1741" w:rsidRPr="00C22EEF">
        <w:rPr>
          <w:rFonts w:ascii="Atkinson Hyperlegible Next" w:hAnsi="Atkinson Hyperlegible Next" w:cs="Arial"/>
          <w:bCs/>
          <w:sz w:val="24"/>
          <w:szCs w:val="24"/>
        </w:rPr>
        <w:tab/>
      </w:r>
      <w:r w:rsidR="008F1741" w:rsidRPr="00C22EEF">
        <w:rPr>
          <w:rFonts w:ascii="Atkinson Hyperlegible Next" w:hAnsi="Atkinson Hyperlegible Next" w:cs="Arial"/>
          <w:bCs/>
          <w:sz w:val="24"/>
          <w:szCs w:val="24"/>
        </w:rPr>
        <w:tab/>
      </w:r>
      <w:r w:rsidR="008F1741" w:rsidRPr="00C22EEF">
        <w:rPr>
          <w:rFonts w:ascii="Atkinson Hyperlegible Next" w:hAnsi="Atkinson Hyperlegible Next" w:cs="Arial"/>
          <w:bCs/>
          <w:sz w:val="24"/>
          <w:szCs w:val="24"/>
        </w:rPr>
        <w:tab/>
      </w:r>
      <w:r w:rsidR="00640BAA" w:rsidRPr="00C22EEF">
        <w:rPr>
          <w:rFonts w:ascii="Atkinson Hyperlegible Next" w:hAnsi="Atkinson Hyperlegible Next" w:cs="Arial"/>
          <w:bCs/>
          <w:sz w:val="24"/>
          <w:szCs w:val="24"/>
        </w:rPr>
        <w:tab/>
      </w:r>
      <w:r w:rsidR="00F62289" w:rsidRPr="00C22EEF">
        <w:rPr>
          <w:rFonts w:ascii="Atkinson Hyperlegible Next" w:hAnsi="Atkinson Hyperlegible Next" w:cs="Arial"/>
          <w:b/>
          <w:sz w:val="24"/>
          <w:szCs w:val="24"/>
        </w:rPr>
        <w:tab/>
      </w:r>
      <w:r w:rsidR="00F62289" w:rsidRPr="00C22EEF">
        <w:rPr>
          <w:rFonts w:ascii="Atkinson Hyperlegible Next" w:hAnsi="Atkinson Hyperlegible Next" w:cs="Arial"/>
          <w:b/>
          <w:sz w:val="24"/>
          <w:szCs w:val="24"/>
        </w:rPr>
        <w:tab/>
      </w:r>
      <w:r w:rsidR="005F5DE0" w:rsidRPr="00C22EEF">
        <w:rPr>
          <w:rFonts w:ascii="Atkinson Hyperlegible Next" w:hAnsi="Atkinson Hyperlegible Next" w:cs="Arial"/>
          <w:b/>
          <w:sz w:val="24"/>
          <w:szCs w:val="24"/>
        </w:rPr>
        <w:tab/>
      </w:r>
      <w:r w:rsidR="00287608" w:rsidRPr="00C22EEF">
        <w:rPr>
          <w:rFonts w:ascii="Atkinson Hyperlegible Next" w:hAnsi="Atkinson Hyperlegible Next" w:cs="Arial"/>
          <w:b/>
          <w:sz w:val="24"/>
          <w:szCs w:val="24"/>
        </w:rPr>
        <w:t>Page</w:t>
      </w:r>
      <w:r w:rsidR="00366542" w:rsidRPr="00C22EEF">
        <w:rPr>
          <w:rFonts w:ascii="Atkinson Hyperlegible Next" w:hAnsi="Atkinson Hyperlegible Next" w:cs="Arial"/>
          <w:b/>
          <w:sz w:val="24"/>
          <w:szCs w:val="24"/>
        </w:rPr>
        <w:t xml:space="preserve"> </w:t>
      </w:r>
      <w:r w:rsidR="00273F9F">
        <w:rPr>
          <w:rFonts w:ascii="Atkinson Hyperlegible Next" w:hAnsi="Atkinson Hyperlegible Next" w:cs="Arial"/>
          <w:b/>
          <w:sz w:val="24"/>
          <w:szCs w:val="24"/>
        </w:rPr>
        <w:t>9</w:t>
      </w:r>
    </w:p>
    <w:p w14:paraId="6FAA8044" w14:textId="0CAFE4CF" w:rsidR="00957E7B" w:rsidRPr="00C22EEF" w:rsidRDefault="00957E7B"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Section 3:</w:t>
      </w:r>
      <w:r w:rsidRPr="00C22EEF">
        <w:rPr>
          <w:rFonts w:ascii="Atkinson Hyperlegible Next" w:hAnsi="Atkinson Hyperlegible Next" w:cs="Arial"/>
          <w:b/>
          <w:sz w:val="24"/>
          <w:szCs w:val="24"/>
        </w:rPr>
        <w:tab/>
      </w:r>
      <w:r w:rsidR="001E705F" w:rsidRPr="00C22EEF">
        <w:rPr>
          <w:rFonts w:ascii="Atkinson Hyperlegible Next" w:hAnsi="Atkinson Hyperlegible Next" w:cs="Arial"/>
          <w:bCs/>
          <w:sz w:val="24"/>
          <w:szCs w:val="24"/>
        </w:rPr>
        <w:t>Community based needs analysis</w:t>
      </w:r>
      <w:r w:rsidR="001E705F" w:rsidRPr="00C22EEF">
        <w:rPr>
          <w:rFonts w:ascii="Atkinson Hyperlegible Next" w:hAnsi="Atkinson Hyperlegible Next" w:cs="Arial"/>
          <w:bCs/>
          <w:sz w:val="24"/>
          <w:szCs w:val="24"/>
        </w:rPr>
        <w:tab/>
      </w:r>
      <w:r w:rsidR="00640BAA" w:rsidRPr="00C22EEF">
        <w:rPr>
          <w:rFonts w:ascii="Atkinson Hyperlegible Next" w:hAnsi="Atkinson Hyperlegible Next" w:cs="Arial"/>
          <w:b/>
          <w:sz w:val="24"/>
          <w:szCs w:val="24"/>
        </w:rPr>
        <w:tab/>
      </w:r>
      <w:r w:rsidR="00D77D31" w:rsidRPr="00C22EEF">
        <w:rPr>
          <w:rFonts w:ascii="Atkinson Hyperlegible Next" w:hAnsi="Atkinson Hyperlegible Next" w:cs="Arial"/>
          <w:b/>
          <w:sz w:val="24"/>
          <w:szCs w:val="24"/>
        </w:rPr>
        <w:tab/>
      </w:r>
      <w:r w:rsidR="005F5DE0" w:rsidRPr="00C22EEF">
        <w:rPr>
          <w:rFonts w:ascii="Atkinson Hyperlegible Next" w:hAnsi="Atkinson Hyperlegible Next" w:cs="Arial"/>
          <w:b/>
          <w:sz w:val="24"/>
          <w:szCs w:val="24"/>
        </w:rPr>
        <w:tab/>
      </w:r>
      <w:r w:rsidR="00640BAA" w:rsidRPr="00C22EEF">
        <w:rPr>
          <w:rFonts w:ascii="Atkinson Hyperlegible Next" w:hAnsi="Atkinson Hyperlegible Next" w:cs="Arial"/>
          <w:b/>
          <w:sz w:val="24"/>
          <w:szCs w:val="24"/>
        </w:rPr>
        <w:t>Page</w:t>
      </w:r>
      <w:r w:rsidR="00366542" w:rsidRPr="00C22EEF">
        <w:rPr>
          <w:rFonts w:ascii="Atkinson Hyperlegible Next" w:hAnsi="Atkinson Hyperlegible Next" w:cs="Arial"/>
          <w:b/>
          <w:sz w:val="24"/>
          <w:szCs w:val="24"/>
        </w:rPr>
        <w:t xml:space="preserve"> </w:t>
      </w:r>
      <w:r w:rsidR="001E705F" w:rsidRPr="00C22EEF">
        <w:rPr>
          <w:rFonts w:ascii="Atkinson Hyperlegible Next" w:hAnsi="Atkinson Hyperlegible Next" w:cs="Arial"/>
          <w:b/>
          <w:sz w:val="24"/>
          <w:szCs w:val="24"/>
        </w:rPr>
        <w:t>1</w:t>
      </w:r>
      <w:r w:rsidR="00273F9F">
        <w:rPr>
          <w:rFonts w:ascii="Atkinson Hyperlegible Next" w:hAnsi="Atkinson Hyperlegible Next" w:cs="Arial"/>
          <w:b/>
          <w:sz w:val="24"/>
          <w:szCs w:val="24"/>
        </w:rPr>
        <w:t>3</w:t>
      </w:r>
    </w:p>
    <w:p w14:paraId="67F1A2FE" w14:textId="65C0AF44" w:rsidR="00640BAA" w:rsidRPr="00C22EEF" w:rsidRDefault="00640BAA"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Section </w:t>
      </w:r>
      <w:r w:rsidR="0039432C" w:rsidRPr="00C22EEF">
        <w:rPr>
          <w:rFonts w:ascii="Atkinson Hyperlegible Next" w:hAnsi="Atkinson Hyperlegible Next" w:cs="Arial"/>
          <w:b/>
          <w:sz w:val="24"/>
          <w:szCs w:val="24"/>
        </w:rPr>
        <w:t>4:</w:t>
      </w:r>
      <w:r w:rsidR="0039432C" w:rsidRPr="00C22EEF">
        <w:rPr>
          <w:rFonts w:ascii="Atkinson Hyperlegible Next" w:hAnsi="Atkinson Hyperlegible Next" w:cs="Arial"/>
          <w:b/>
          <w:sz w:val="24"/>
          <w:szCs w:val="24"/>
        </w:rPr>
        <w:tab/>
      </w:r>
      <w:r w:rsidR="001E705F" w:rsidRPr="00C22EEF">
        <w:rPr>
          <w:rFonts w:ascii="Atkinson Hyperlegible Next" w:hAnsi="Atkinson Hyperlegible Next" w:cs="Arial"/>
          <w:bCs/>
          <w:sz w:val="24"/>
          <w:szCs w:val="24"/>
        </w:rPr>
        <w:t>Provision of High-Quality SAC service</w:t>
      </w:r>
      <w:r w:rsidR="001E705F" w:rsidRPr="00C22EEF">
        <w:rPr>
          <w:rFonts w:ascii="Atkinson Hyperlegible Next" w:hAnsi="Atkinson Hyperlegible Next" w:cs="Arial"/>
          <w:b/>
          <w:sz w:val="24"/>
          <w:szCs w:val="24"/>
        </w:rPr>
        <w:tab/>
      </w:r>
      <w:r w:rsidR="001E705F" w:rsidRPr="00C22EEF">
        <w:rPr>
          <w:rFonts w:ascii="Atkinson Hyperlegible Next" w:hAnsi="Atkinson Hyperlegible Next" w:cs="Arial"/>
          <w:b/>
          <w:sz w:val="24"/>
          <w:szCs w:val="24"/>
        </w:rPr>
        <w:tab/>
      </w:r>
      <w:r w:rsidR="005F5DE0" w:rsidRPr="00C22EEF">
        <w:rPr>
          <w:rFonts w:ascii="Atkinson Hyperlegible Next" w:hAnsi="Atkinson Hyperlegible Next" w:cs="Arial"/>
          <w:b/>
          <w:sz w:val="24"/>
          <w:szCs w:val="24"/>
        </w:rPr>
        <w:tab/>
      </w:r>
      <w:r w:rsidR="0039432C" w:rsidRPr="00C22EEF">
        <w:rPr>
          <w:rFonts w:ascii="Atkinson Hyperlegible Next" w:hAnsi="Atkinson Hyperlegible Next" w:cs="Arial"/>
          <w:b/>
          <w:sz w:val="24"/>
          <w:szCs w:val="24"/>
        </w:rPr>
        <w:t>Page</w:t>
      </w:r>
      <w:r w:rsidR="00366542" w:rsidRPr="00C22EEF">
        <w:rPr>
          <w:rFonts w:ascii="Atkinson Hyperlegible Next" w:hAnsi="Atkinson Hyperlegible Next" w:cs="Arial"/>
          <w:b/>
          <w:sz w:val="24"/>
          <w:szCs w:val="24"/>
        </w:rPr>
        <w:t xml:space="preserve"> 1</w:t>
      </w:r>
      <w:r w:rsidR="00273F9F">
        <w:rPr>
          <w:rFonts w:ascii="Atkinson Hyperlegible Next" w:hAnsi="Atkinson Hyperlegible Next" w:cs="Arial"/>
          <w:b/>
          <w:sz w:val="24"/>
          <w:szCs w:val="24"/>
        </w:rPr>
        <w:t>6</w:t>
      </w:r>
    </w:p>
    <w:p w14:paraId="22816DC0" w14:textId="182A649F" w:rsidR="0039432C" w:rsidRPr="00C22EEF" w:rsidRDefault="0039432C"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Section 5:</w:t>
      </w:r>
      <w:r w:rsidRPr="00C22EEF">
        <w:rPr>
          <w:rFonts w:ascii="Atkinson Hyperlegible Next" w:hAnsi="Atkinson Hyperlegible Next" w:cs="Arial"/>
          <w:b/>
          <w:sz w:val="24"/>
          <w:szCs w:val="24"/>
        </w:rPr>
        <w:tab/>
      </w:r>
      <w:r w:rsidR="00F62289" w:rsidRPr="00C22EEF">
        <w:rPr>
          <w:rFonts w:ascii="Atkinson Hyperlegible Next" w:hAnsi="Atkinson Hyperlegible Next" w:cs="Arial"/>
          <w:bCs/>
          <w:sz w:val="24"/>
          <w:szCs w:val="24"/>
        </w:rPr>
        <w:t>Disclaimer, Disclosure &amp; Declaration</w:t>
      </w:r>
      <w:r w:rsidR="00F62289" w:rsidRPr="00C22EEF">
        <w:rPr>
          <w:rFonts w:ascii="Atkinson Hyperlegible Next" w:hAnsi="Atkinson Hyperlegible Next" w:cs="Arial"/>
          <w:b/>
          <w:sz w:val="24"/>
          <w:szCs w:val="24"/>
        </w:rPr>
        <w:tab/>
      </w:r>
      <w:r w:rsidR="00F62289" w:rsidRPr="00C22EEF">
        <w:rPr>
          <w:rFonts w:ascii="Atkinson Hyperlegible Next" w:hAnsi="Atkinson Hyperlegible Next" w:cs="Arial"/>
          <w:b/>
          <w:sz w:val="24"/>
          <w:szCs w:val="24"/>
        </w:rPr>
        <w:tab/>
      </w:r>
      <w:r w:rsidR="00A66B31" w:rsidRPr="00C22EEF">
        <w:rPr>
          <w:rFonts w:ascii="Atkinson Hyperlegible Next" w:hAnsi="Atkinson Hyperlegible Next" w:cs="Arial"/>
          <w:b/>
          <w:sz w:val="24"/>
          <w:szCs w:val="24"/>
        </w:rPr>
        <w:tab/>
      </w:r>
      <w:r w:rsidR="00F62289" w:rsidRPr="00C22EEF">
        <w:rPr>
          <w:rFonts w:ascii="Atkinson Hyperlegible Next" w:hAnsi="Atkinson Hyperlegible Next" w:cs="Arial"/>
          <w:b/>
          <w:sz w:val="24"/>
          <w:szCs w:val="24"/>
        </w:rPr>
        <w:t>Page</w:t>
      </w:r>
      <w:r w:rsidR="00366542" w:rsidRPr="00C22EEF">
        <w:rPr>
          <w:rFonts w:ascii="Atkinson Hyperlegible Next" w:hAnsi="Atkinson Hyperlegible Next" w:cs="Arial"/>
          <w:b/>
          <w:sz w:val="24"/>
          <w:szCs w:val="24"/>
        </w:rPr>
        <w:t xml:space="preserve"> 1</w:t>
      </w:r>
      <w:r w:rsidR="00273F9F">
        <w:rPr>
          <w:rFonts w:ascii="Atkinson Hyperlegible Next" w:hAnsi="Atkinson Hyperlegible Next" w:cs="Arial"/>
          <w:b/>
          <w:sz w:val="24"/>
          <w:szCs w:val="24"/>
        </w:rPr>
        <w:t>7</w:t>
      </w:r>
    </w:p>
    <w:p w14:paraId="7FE88A78" w14:textId="77777777" w:rsidR="00B867B0" w:rsidRPr="00C22EEF" w:rsidRDefault="00B867B0" w:rsidP="00B867B0">
      <w:pPr>
        <w:spacing w:after="160" w:line="259" w:lineRule="auto"/>
        <w:rPr>
          <w:rFonts w:ascii="Atkinson Hyperlegible Next" w:hAnsi="Atkinson Hyperlegible Next" w:cs="Arial"/>
          <w:b/>
          <w:sz w:val="24"/>
          <w:szCs w:val="24"/>
        </w:rPr>
      </w:pPr>
    </w:p>
    <w:p w14:paraId="17152A3D" w14:textId="77777777" w:rsidR="00B867B0" w:rsidRPr="00C22EEF" w:rsidRDefault="00B867B0" w:rsidP="00B867B0">
      <w:pPr>
        <w:spacing w:after="160" w:line="259" w:lineRule="auto"/>
        <w:rPr>
          <w:rFonts w:ascii="Atkinson Hyperlegible Next" w:hAnsi="Atkinson Hyperlegible Next" w:cs="Arial"/>
          <w:b/>
          <w:sz w:val="24"/>
          <w:szCs w:val="24"/>
        </w:rPr>
      </w:pPr>
    </w:p>
    <w:p w14:paraId="22021764" w14:textId="77777777" w:rsidR="00B867B0" w:rsidRPr="00C22EEF" w:rsidRDefault="00B867B0" w:rsidP="00B867B0">
      <w:pPr>
        <w:spacing w:after="160" w:line="259" w:lineRule="auto"/>
        <w:rPr>
          <w:rFonts w:ascii="Atkinson Hyperlegible Next" w:hAnsi="Atkinson Hyperlegible Next" w:cs="Arial"/>
          <w:b/>
          <w:sz w:val="24"/>
          <w:szCs w:val="24"/>
        </w:rPr>
      </w:pPr>
    </w:p>
    <w:p w14:paraId="454817C4" w14:textId="77777777" w:rsidR="00B867B0" w:rsidRPr="00C22EEF" w:rsidRDefault="00B867B0" w:rsidP="00B867B0">
      <w:pPr>
        <w:spacing w:after="160" w:line="259" w:lineRule="auto"/>
        <w:rPr>
          <w:rFonts w:ascii="Atkinson Hyperlegible Next" w:hAnsi="Atkinson Hyperlegible Next" w:cs="Arial"/>
          <w:b/>
          <w:sz w:val="24"/>
          <w:szCs w:val="24"/>
        </w:rPr>
      </w:pPr>
    </w:p>
    <w:p w14:paraId="79C49C22" w14:textId="77777777" w:rsidR="00B867B0" w:rsidRPr="00C22EEF" w:rsidRDefault="00B867B0" w:rsidP="00B867B0">
      <w:pPr>
        <w:spacing w:after="160" w:line="259" w:lineRule="auto"/>
        <w:rPr>
          <w:rFonts w:ascii="Atkinson Hyperlegible Next" w:hAnsi="Atkinson Hyperlegible Next" w:cs="Arial"/>
          <w:b/>
          <w:sz w:val="24"/>
          <w:szCs w:val="24"/>
        </w:rPr>
      </w:pPr>
    </w:p>
    <w:p w14:paraId="29AC1EAE" w14:textId="77777777" w:rsidR="009A0FEB" w:rsidRPr="00C22EEF" w:rsidRDefault="009A0FEB" w:rsidP="00B867B0">
      <w:pPr>
        <w:spacing w:after="160" w:line="259" w:lineRule="auto"/>
        <w:rPr>
          <w:rFonts w:ascii="Atkinson Hyperlegible Next" w:hAnsi="Atkinson Hyperlegible Next" w:cs="Arial"/>
          <w:b/>
          <w:sz w:val="24"/>
          <w:szCs w:val="24"/>
        </w:rPr>
      </w:pPr>
    </w:p>
    <w:p w14:paraId="696E6521" w14:textId="77777777" w:rsidR="009A0FEB" w:rsidRPr="00C22EEF" w:rsidRDefault="009A0FEB" w:rsidP="00B867B0">
      <w:pPr>
        <w:spacing w:after="160" w:line="259" w:lineRule="auto"/>
        <w:rPr>
          <w:rFonts w:ascii="Atkinson Hyperlegible Next" w:hAnsi="Atkinson Hyperlegible Next" w:cs="Arial"/>
          <w:b/>
          <w:sz w:val="24"/>
          <w:szCs w:val="24"/>
        </w:rPr>
      </w:pPr>
    </w:p>
    <w:p w14:paraId="3A1D2A81" w14:textId="77777777" w:rsidR="009A0FEB" w:rsidRPr="00C22EEF" w:rsidRDefault="009A0FEB" w:rsidP="00B867B0">
      <w:pPr>
        <w:spacing w:after="160" w:line="259" w:lineRule="auto"/>
        <w:rPr>
          <w:rFonts w:ascii="Atkinson Hyperlegible Next" w:hAnsi="Atkinson Hyperlegible Next" w:cs="Arial"/>
          <w:b/>
          <w:sz w:val="24"/>
          <w:szCs w:val="24"/>
        </w:rPr>
      </w:pPr>
    </w:p>
    <w:p w14:paraId="3B01E1A9" w14:textId="77777777" w:rsidR="009A0FEB" w:rsidRPr="00C22EEF" w:rsidRDefault="009A0FEB" w:rsidP="00B867B0">
      <w:pPr>
        <w:spacing w:after="160" w:line="259" w:lineRule="auto"/>
        <w:rPr>
          <w:rFonts w:ascii="Atkinson Hyperlegible Next" w:hAnsi="Atkinson Hyperlegible Next" w:cs="Arial"/>
          <w:b/>
          <w:sz w:val="24"/>
          <w:szCs w:val="24"/>
        </w:rPr>
      </w:pPr>
    </w:p>
    <w:p w14:paraId="362814C7" w14:textId="77777777" w:rsidR="009A0FEB" w:rsidRPr="00C22EEF" w:rsidRDefault="009A0FEB" w:rsidP="00B867B0">
      <w:pPr>
        <w:spacing w:after="160" w:line="259" w:lineRule="auto"/>
        <w:rPr>
          <w:rFonts w:ascii="Atkinson Hyperlegible Next" w:hAnsi="Atkinson Hyperlegible Next" w:cs="Arial"/>
          <w:b/>
          <w:sz w:val="24"/>
          <w:szCs w:val="24"/>
        </w:rPr>
      </w:pPr>
    </w:p>
    <w:p w14:paraId="5365276A" w14:textId="77777777" w:rsidR="009A0FEB" w:rsidRPr="00C22EEF" w:rsidRDefault="009A0FEB" w:rsidP="00B867B0">
      <w:pPr>
        <w:spacing w:after="160" w:line="259" w:lineRule="auto"/>
        <w:rPr>
          <w:rFonts w:ascii="Atkinson Hyperlegible Next" w:hAnsi="Atkinson Hyperlegible Next" w:cs="Arial"/>
          <w:b/>
          <w:sz w:val="24"/>
          <w:szCs w:val="24"/>
        </w:rPr>
      </w:pPr>
    </w:p>
    <w:p w14:paraId="7DA58517" w14:textId="77777777" w:rsidR="009A0FEB" w:rsidRPr="00C22EEF" w:rsidRDefault="009A0FEB" w:rsidP="00B867B0">
      <w:pPr>
        <w:spacing w:after="160" w:line="259" w:lineRule="auto"/>
        <w:rPr>
          <w:rFonts w:ascii="Atkinson Hyperlegible Next" w:hAnsi="Atkinson Hyperlegible Next" w:cs="Arial"/>
          <w:b/>
          <w:sz w:val="24"/>
          <w:szCs w:val="24"/>
        </w:rPr>
      </w:pPr>
    </w:p>
    <w:p w14:paraId="75568051" w14:textId="77777777" w:rsidR="009A0FEB" w:rsidRPr="00C22EEF" w:rsidRDefault="009A0FEB" w:rsidP="00B867B0">
      <w:pPr>
        <w:spacing w:after="160" w:line="259" w:lineRule="auto"/>
        <w:rPr>
          <w:rFonts w:ascii="Atkinson Hyperlegible Next" w:hAnsi="Atkinson Hyperlegible Next" w:cs="Arial"/>
          <w:b/>
          <w:sz w:val="24"/>
          <w:szCs w:val="24"/>
        </w:rPr>
      </w:pPr>
    </w:p>
    <w:p w14:paraId="2C254656" w14:textId="77777777" w:rsidR="009A0FEB" w:rsidRPr="00C22EEF" w:rsidRDefault="009A0FEB" w:rsidP="00B867B0">
      <w:pPr>
        <w:spacing w:after="160" w:line="259" w:lineRule="auto"/>
        <w:rPr>
          <w:rFonts w:ascii="Atkinson Hyperlegible Next" w:hAnsi="Atkinson Hyperlegible Next" w:cs="Arial"/>
          <w:b/>
          <w:sz w:val="24"/>
          <w:szCs w:val="24"/>
        </w:rPr>
      </w:pPr>
    </w:p>
    <w:p w14:paraId="06A6ADB4" w14:textId="77777777" w:rsidR="00B867B0" w:rsidRPr="00C22EEF" w:rsidRDefault="00B867B0" w:rsidP="00B867B0">
      <w:pPr>
        <w:spacing w:after="160" w:line="259" w:lineRule="auto"/>
        <w:rPr>
          <w:rFonts w:ascii="Atkinson Hyperlegible Next" w:hAnsi="Atkinson Hyperlegible Next" w:cs="Arial"/>
          <w:b/>
          <w:sz w:val="24"/>
          <w:szCs w:val="24"/>
        </w:rPr>
      </w:pPr>
    </w:p>
    <w:p w14:paraId="436294DA" w14:textId="77777777" w:rsidR="00B867B0" w:rsidRPr="00C22EEF" w:rsidRDefault="00B867B0" w:rsidP="00B867B0">
      <w:pPr>
        <w:spacing w:after="160" w:line="259" w:lineRule="auto"/>
        <w:rPr>
          <w:rFonts w:ascii="Atkinson Hyperlegible Next" w:hAnsi="Atkinson Hyperlegible Next" w:cs="Arial"/>
          <w:b/>
          <w:sz w:val="24"/>
          <w:szCs w:val="24"/>
        </w:rPr>
      </w:pPr>
    </w:p>
    <w:p w14:paraId="39759743" w14:textId="77777777" w:rsidR="009E01A3" w:rsidRPr="00C22EEF" w:rsidRDefault="009E01A3" w:rsidP="00B867B0">
      <w:pPr>
        <w:spacing w:after="160" w:line="259" w:lineRule="auto"/>
        <w:rPr>
          <w:rFonts w:ascii="Atkinson Hyperlegible Next" w:hAnsi="Atkinson Hyperlegible Next" w:cs="Arial"/>
          <w:b/>
          <w:sz w:val="24"/>
          <w:szCs w:val="24"/>
        </w:rPr>
      </w:pPr>
    </w:p>
    <w:p w14:paraId="22129066" w14:textId="5B94E079" w:rsidR="00B867B0" w:rsidRPr="00C22EEF" w:rsidRDefault="00B867B0" w:rsidP="00B867B0">
      <w:pPr>
        <w:spacing w:after="160" w:line="259" w:lineRule="auto"/>
        <w:rPr>
          <w:rFonts w:ascii="Atkinson Hyperlegible Next" w:hAnsi="Atkinson Hyperlegible Next" w:cs="Arial"/>
          <w:b/>
          <w:sz w:val="28"/>
          <w:szCs w:val="28"/>
        </w:rPr>
      </w:pPr>
      <w:r w:rsidRPr="00C22EEF">
        <w:rPr>
          <w:rFonts w:ascii="Atkinson Hyperlegible Next" w:hAnsi="Atkinson Hyperlegible Next" w:cs="Arial"/>
          <w:b/>
          <w:sz w:val="28"/>
          <w:szCs w:val="28"/>
        </w:rPr>
        <w:t>Section One:</w:t>
      </w:r>
      <w:bookmarkEnd w:id="0"/>
      <w:r w:rsidRPr="00C22EEF">
        <w:rPr>
          <w:rFonts w:ascii="Atkinson Hyperlegible Next" w:hAnsi="Atkinson Hyperlegible Next" w:cs="Arial"/>
          <w:b/>
          <w:sz w:val="28"/>
          <w:szCs w:val="28"/>
        </w:rPr>
        <w:t xml:space="preserve"> </w:t>
      </w:r>
      <w:r w:rsidR="00604DC8" w:rsidRPr="00C22EEF">
        <w:rPr>
          <w:rFonts w:ascii="Atkinson Hyperlegible Next" w:hAnsi="Atkinson Hyperlegible Next" w:cs="Arial"/>
          <w:b/>
          <w:sz w:val="28"/>
          <w:szCs w:val="28"/>
        </w:rPr>
        <w:t>Pre-qualifying criteria</w:t>
      </w:r>
    </w:p>
    <w:p w14:paraId="5A15CE01" w14:textId="77777777" w:rsidR="000442AB" w:rsidRPr="00C22EEF" w:rsidRDefault="000442AB" w:rsidP="00B867B0">
      <w:pPr>
        <w:spacing w:after="160" w:line="259" w:lineRule="auto"/>
        <w:rPr>
          <w:rFonts w:ascii="Atkinson Hyperlegible Next" w:hAnsi="Atkinson Hyperlegible Next" w:cs="Arial"/>
          <w:b/>
          <w:sz w:val="28"/>
          <w:szCs w:val="28"/>
        </w:rPr>
      </w:pPr>
    </w:p>
    <w:p w14:paraId="3D3A50F4" w14:textId="77777777" w:rsidR="00B867B0" w:rsidRPr="00C22EEF" w:rsidRDefault="00B867B0" w:rsidP="00A66B31">
      <w:pPr>
        <w:jc w:val="both"/>
        <w:rPr>
          <w:rFonts w:ascii="Atkinson Hyperlegible Next" w:hAnsi="Atkinson Hyperlegible Next" w:cs="Arial"/>
          <w:b/>
          <w:sz w:val="24"/>
          <w:szCs w:val="24"/>
        </w:rPr>
      </w:pPr>
      <w:r w:rsidRPr="00C22EEF">
        <w:rPr>
          <w:rFonts w:ascii="Atkinson Hyperlegible Next" w:hAnsi="Atkinson Hyperlegible Next" w:cs="Arial"/>
          <w:b/>
          <w:sz w:val="24"/>
          <w:szCs w:val="24"/>
        </w:rPr>
        <w:t>Instructions for Completing your application:</w:t>
      </w:r>
    </w:p>
    <w:p w14:paraId="01406774" w14:textId="77777777" w:rsidR="00B867B0" w:rsidRPr="00C22EEF" w:rsidRDefault="00B867B0" w:rsidP="00BE1B36">
      <w:pPr>
        <w:rPr>
          <w:rFonts w:ascii="Atkinson Hyperlegible Next" w:hAnsi="Atkinson Hyperlegible Next" w:cs="Arial"/>
          <w:sz w:val="24"/>
          <w:szCs w:val="24"/>
        </w:rPr>
      </w:pPr>
      <w:r w:rsidRPr="00C22EEF">
        <w:rPr>
          <w:rFonts w:ascii="Atkinson Hyperlegible Next" w:hAnsi="Atkinson Hyperlegible Next" w:cs="Arial"/>
          <w:sz w:val="24"/>
          <w:szCs w:val="24"/>
        </w:rPr>
        <w:t>Before commencing this application process, please ensure that your service fulfils the following basic eligibility requirements:</w:t>
      </w:r>
    </w:p>
    <w:p w14:paraId="1ECD7335" w14:textId="3315975A" w:rsidR="00B867B0" w:rsidRPr="00C22EEF" w:rsidRDefault="00B867B0" w:rsidP="00BE1B36">
      <w:pPr>
        <w:pStyle w:val="ListParagraph"/>
        <w:numPr>
          <w:ilvl w:val="0"/>
          <w:numId w:val="10"/>
        </w:numPr>
        <w:spacing w:after="0" w:line="240" w:lineRule="auto"/>
        <w:rPr>
          <w:rFonts w:ascii="Atkinson Hyperlegible Next" w:hAnsi="Atkinson Hyperlegible Next" w:cs="Arial"/>
          <w:sz w:val="24"/>
          <w:szCs w:val="24"/>
        </w:rPr>
      </w:pPr>
      <w:r w:rsidRPr="00C22EEF">
        <w:rPr>
          <w:rFonts w:ascii="Atkinson Hyperlegible Next" w:hAnsi="Atkinson Hyperlegible Next" w:cs="Arial"/>
          <w:sz w:val="24"/>
          <w:szCs w:val="24"/>
        </w:rPr>
        <w:t xml:space="preserve">Be an existing private or community childcare provider </w:t>
      </w:r>
      <w:r w:rsidR="009A0FEB" w:rsidRPr="00C22EEF">
        <w:rPr>
          <w:rFonts w:ascii="Atkinson Hyperlegible Next" w:hAnsi="Atkinson Hyperlegible Next" w:cs="Arial"/>
          <w:sz w:val="24"/>
          <w:szCs w:val="24"/>
        </w:rPr>
        <w:t xml:space="preserve">i.e. </w:t>
      </w:r>
      <w:r w:rsidRPr="00C22EEF">
        <w:rPr>
          <w:rFonts w:ascii="Atkinson Hyperlegible Next" w:hAnsi="Atkinson Hyperlegible Next" w:cs="Arial"/>
          <w:sz w:val="24"/>
          <w:szCs w:val="24"/>
        </w:rPr>
        <w:t>have a Department of Children, Disability, and Equality (DCDE) Reference Number</w:t>
      </w:r>
      <w:r w:rsidR="009A0FEB" w:rsidRPr="00C22EEF">
        <w:rPr>
          <w:rFonts w:ascii="Atkinson Hyperlegible Next" w:hAnsi="Atkinson Hyperlegible Next" w:cs="Arial"/>
          <w:sz w:val="24"/>
          <w:szCs w:val="24"/>
        </w:rPr>
        <w:t>.</w:t>
      </w:r>
    </w:p>
    <w:p w14:paraId="4AC97638" w14:textId="5E5C21F3" w:rsidR="00B867B0" w:rsidRPr="00C22EEF" w:rsidRDefault="00B867B0" w:rsidP="00BE1B36">
      <w:pPr>
        <w:pStyle w:val="ListParagraph"/>
        <w:numPr>
          <w:ilvl w:val="0"/>
          <w:numId w:val="10"/>
        </w:numPr>
        <w:spacing w:after="0" w:line="240" w:lineRule="auto"/>
        <w:rPr>
          <w:rFonts w:ascii="Atkinson Hyperlegible Next" w:hAnsi="Atkinson Hyperlegible Next" w:cs="Arial"/>
          <w:sz w:val="24"/>
          <w:szCs w:val="24"/>
        </w:rPr>
      </w:pPr>
      <w:r w:rsidRPr="00C22EEF">
        <w:rPr>
          <w:rFonts w:ascii="Atkinson Hyperlegible Next" w:hAnsi="Atkinson Hyperlegible Next" w:cs="Arial"/>
          <w:sz w:val="24"/>
          <w:szCs w:val="24"/>
        </w:rPr>
        <w:t>Be tax compliant with an up-to-date Tax Clearance Access Number (TCAN) and Tax Registration Number (TRN)</w:t>
      </w:r>
      <w:r w:rsidR="009A0FEB" w:rsidRPr="00C22EEF">
        <w:rPr>
          <w:rFonts w:ascii="Atkinson Hyperlegible Next" w:hAnsi="Atkinson Hyperlegible Next" w:cs="Arial"/>
          <w:sz w:val="24"/>
          <w:szCs w:val="24"/>
        </w:rPr>
        <w:t>.</w:t>
      </w:r>
    </w:p>
    <w:p w14:paraId="2DC93001" w14:textId="05CA8D30" w:rsidR="00B867B0" w:rsidRPr="00C22EEF" w:rsidRDefault="00B867B0" w:rsidP="00BE1B36">
      <w:pPr>
        <w:pStyle w:val="ListParagraph"/>
        <w:numPr>
          <w:ilvl w:val="0"/>
          <w:numId w:val="10"/>
        </w:numPr>
        <w:spacing w:after="0" w:line="240" w:lineRule="auto"/>
        <w:rPr>
          <w:rFonts w:ascii="Atkinson Hyperlegible Next" w:hAnsi="Atkinson Hyperlegible Next" w:cs="Arial"/>
          <w:sz w:val="24"/>
          <w:szCs w:val="24"/>
        </w:rPr>
      </w:pPr>
      <w:r w:rsidRPr="00C22EEF">
        <w:rPr>
          <w:rFonts w:ascii="Atkinson Hyperlegible Next" w:hAnsi="Atkinson Hyperlegible Next" w:cs="Arial"/>
          <w:sz w:val="24"/>
          <w:szCs w:val="24"/>
        </w:rPr>
        <w:t xml:space="preserve">Be registered with Tusla and can provide the Tusla registered provider </w:t>
      </w:r>
      <w:r w:rsidR="009A0FEB" w:rsidRPr="00C22EEF">
        <w:rPr>
          <w:rFonts w:ascii="Atkinson Hyperlegible Next" w:hAnsi="Atkinson Hyperlegible Next" w:cs="Arial"/>
          <w:sz w:val="24"/>
          <w:szCs w:val="24"/>
        </w:rPr>
        <w:t>reference.</w:t>
      </w:r>
    </w:p>
    <w:p w14:paraId="1A435681" w14:textId="4697111A" w:rsidR="00B867B0" w:rsidRPr="00C22EEF" w:rsidRDefault="00B867B0" w:rsidP="00BE1B36">
      <w:pPr>
        <w:pStyle w:val="ListParagraph"/>
        <w:numPr>
          <w:ilvl w:val="0"/>
          <w:numId w:val="10"/>
        </w:numPr>
        <w:spacing w:after="0" w:line="240" w:lineRule="auto"/>
        <w:rPr>
          <w:rFonts w:ascii="Atkinson Hyperlegible Next" w:hAnsi="Atkinson Hyperlegible Next" w:cs="Arial"/>
          <w:sz w:val="24"/>
          <w:szCs w:val="24"/>
        </w:rPr>
      </w:pPr>
      <w:r w:rsidRPr="00C22EEF">
        <w:rPr>
          <w:rFonts w:ascii="Atkinson Hyperlegible Next" w:hAnsi="Atkinson Hyperlegible Next" w:cs="Arial"/>
          <w:sz w:val="24"/>
          <w:szCs w:val="24"/>
        </w:rPr>
        <w:t>Have completed registration for the National Funding programmes: Core funding, NCS and ECCE for existing service</w:t>
      </w:r>
      <w:r w:rsidR="00BD2462" w:rsidRPr="00C22EEF">
        <w:rPr>
          <w:rFonts w:ascii="Atkinson Hyperlegible Next" w:hAnsi="Atkinson Hyperlegible Next" w:cs="Arial"/>
          <w:sz w:val="24"/>
          <w:szCs w:val="24"/>
        </w:rPr>
        <w:t>(s)</w:t>
      </w:r>
      <w:r w:rsidR="009A0FEB" w:rsidRPr="00C22EEF">
        <w:rPr>
          <w:rFonts w:ascii="Atkinson Hyperlegible Next" w:hAnsi="Atkinson Hyperlegible Next" w:cs="Arial"/>
          <w:sz w:val="24"/>
          <w:szCs w:val="24"/>
        </w:rPr>
        <w:t>.</w:t>
      </w:r>
    </w:p>
    <w:p w14:paraId="245A58EC" w14:textId="2C77E1CC" w:rsidR="00B867B0" w:rsidRPr="00C22EEF" w:rsidRDefault="00B867B0" w:rsidP="00BE1B36">
      <w:pPr>
        <w:pStyle w:val="ListParagraph"/>
        <w:numPr>
          <w:ilvl w:val="0"/>
          <w:numId w:val="10"/>
        </w:numPr>
        <w:spacing w:after="0" w:line="240" w:lineRule="auto"/>
        <w:rPr>
          <w:rFonts w:ascii="Atkinson Hyperlegible Next" w:hAnsi="Atkinson Hyperlegible Next" w:cs="Arial"/>
          <w:sz w:val="24"/>
          <w:szCs w:val="24"/>
        </w:rPr>
      </w:pPr>
      <w:r w:rsidRPr="00C22EEF">
        <w:rPr>
          <w:rFonts w:ascii="Atkinson Hyperlegible Next" w:hAnsi="Atkinson Hyperlegible Next" w:cs="Arial"/>
          <w:sz w:val="24"/>
          <w:szCs w:val="24"/>
        </w:rPr>
        <w:t>The organisation commits to informing the contracting agency of visits/inspections and outcomes by statutory bodies such as Tusla, DES and Pobal</w:t>
      </w:r>
      <w:r w:rsidR="009A0FEB" w:rsidRPr="00C22EEF">
        <w:rPr>
          <w:rFonts w:ascii="Atkinson Hyperlegible Next" w:hAnsi="Atkinson Hyperlegible Next" w:cs="Arial"/>
          <w:sz w:val="24"/>
          <w:szCs w:val="24"/>
        </w:rPr>
        <w:t>.</w:t>
      </w:r>
    </w:p>
    <w:p w14:paraId="39122935" w14:textId="77777777" w:rsidR="00B867B0" w:rsidRPr="00C22EEF" w:rsidRDefault="00B867B0" w:rsidP="00B867B0">
      <w:pPr>
        <w:tabs>
          <w:tab w:val="left" w:pos="7103"/>
        </w:tabs>
        <w:rPr>
          <w:rFonts w:ascii="Atkinson Hyperlegible Next" w:hAnsi="Atkinson Hyperlegible Next" w:cs="Arial"/>
          <w:sz w:val="24"/>
          <w:szCs w:val="24"/>
        </w:rPr>
      </w:pPr>
    </w:p>
    <w:p w14:paraId="08C39712" w14:textId="77777777" w:rsidR="00B867B0" w:rsidRPr="00C22EEF" w:rsidRDefault="00B867B0" w:rsidP="00B867B0">
      <w:pPr>
        <w:rPr>
          <w:rFonts w:ascii="Atkinson Hyperlegible Next" w:hAnsi="Atkinson Hyperlegible Next" w:cs="Arial"/>
          <w:b/>
          <w:bCs/>
          <w:sz w:val="24"/>
          <w:szCs w:val="24"/>
        </w:rPr>
      </w:pPr>
      <w:r w:rsidRPr="00C22EEF">
        <w:rPr>
          <w:rFonts w:ascii="Atkinson Hyperlegible Next" w:hAnsi="Atkinson Hyperlegible Next" w:cs="Arial"/>
          <w:b/>
          <w:bCs/>
          <w:sz w:val="24"/>
          <w:szCs w:val="24"/>
        </w:rPr>
        <w:t>1.1 Organisation background and history:</w:t>
      </w:r>
    </w:p>
    <w:tbl>
      <w:tblPr>
        <w:tblStyle w:val="TableGrid"/>
        <w:tblW w:w="9923" w:type="dxa"/>
        <w:tblInd w:w="-5" w:type="dxa"/>
        <w:tblLook w:val="04A0" w:firstRow="1" w:lastRow="0" w:firstColumn="1" w:lastColumn="0" w:noHBand="0" w:noVBand="1"/>
      </w:tblPr>
      <w:tblGrid>
        <w:gridCol w:w="4395"/>
        <w:gridCol w:w="1842"/>
        <w:gridCol w:w="3686"/>
      </w:tblGrid>
      <w:tr w:rsidR="00B867B0" w:rsidRPr="00C22EEF" w14:paraId="2D17BD0C" w14:textId="77777777" w:rsidTr="001C41D2">
        <w:tc>
          <w:tcPr>
            <w:tcW w:w="4395" w:type="dxa"/>
            <w:shd w:val="clear" w:color="auto" w:fill="DAEEF3" w:themeFill="accent5" w:themeFillTint="33"/>
          </w:tcPr>
          <w:p w14:paraId="52874596"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Registered Name of organisation</w:t>
            </w:r>
          </w:p>
          <w:p w14:paraId="2A85603D"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59C9C858" w14:textId="77777777" w:rsidR="00B867B0" w:rsidRPr="00C22EEF" w:rsidRDefault="00B867B0" w:rsidP="00EC667C">
            <w:pPr>
              <w:rPr>
                <w:rFonts w:ascii="Atkinson Hyperlegible Next" w:hAnsi="Atkinson Hyperlegible Next" w:cs="Arial"/>
                <w:sz w:val="24"/>
                <w:szCs w:val="24"/>
              </w:rPr>
            </w:pPr>
          </w:p>
        </w:tc>
      </w:tr>
      <w:tr w:rsidR="00B867B0" w:rsidRPr="00C22EEF" w14:paraId="64D50A0B" w14:textId="77777777" w:rsidTr="001C41D2">
        <w:tc>
          <w:tcPr>
            <w:tcW w:w="4395" w:type="dxa"/>
            <w:shd w:val="clear" w:color="auto" w:fill="DAEEF3" w:themeFill="accent5" w:themeFillTint="33"/>
          </w:tcPr>
          <w:p w14:paraId="02BC507A"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DCDE reference number</w:t>
            </w:r>
          </w:p>
          <w:p w14:paraId="0D680701"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6AE16B0F" w14:textId="77777777" w:rsidR="00B867B0" w:rsidRPr="00C22EEF" w:rsidRDefault="00B867B0" w:rsidP="00EC667C">
            <w:pPr>
              <w:rPr>
                <w:rFonts w:ascii="Atkinson Hyperlegible Next" w:hAnsi="Atkinson Hyperlegible Next" w:cs="Arial"/>
                <w:sz w:val="24"/>
                <w:szCs w:val="24"/>
              </w:rPr>
            </w:pPr>
          </w:p>
        </w:tc>
      </w:tr>
      <w:tr w:rsidR="00B867B0" w:rsidRPr="00C22EEF" w14:paraId="2FD41A57" w14:textId="77777777" w:rsidTr="001C41D2">
        <w:tc>
          <w:tcPr>
            <w:tcW w:w="4395" w:type="dxa"/>
            <w:shd w:val="clear" w:color="auto" w:fill="DAEEF3" w:themeFill="accent5" w:themeFillTint="33"/>
          </w:tcPr>
          <w:p w14:paraId="5BEF41E7" w14:textId="77777777" w:rsidR="00B867B0" w:rsidRPr="00C22EEF" w:rsidRDefault="00B867B0" w:rsidP="00EC667C">
            <w:pPr>
              <w:rPr>
                <w:rFonts w:ascii="Atkinson Hyperlegible Next" w:hAnsi="Atkinson Hyperlegible Next" w:cs="Arial"/>
                <w:bCs/>
                <w:sz w:val="24"/>
                <w:szCs w:val="24"/>
              </w:rPr>
            </w:pPr>
          </w:p>
          <w:p w14:paraId="04C02911"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Address</w:t>
            </w:r>
          </w:p>
        </w:tc>
        <w:tc>
          <w:tcPr>
            <w:tcW w:w="5528" w:type="dxa"/>
            <w:gridSpan w:val="2"/>
          </w:tcPr>
          <w:p w14:paraId="5AF4251A" w14:textId="77777777" w:rsidR="00B867B0" w:rsidRPr="00C22EEF" w:rsidRDefault="00B867B0" w:rsidP="00EC667C">
            <w:pPr>
              <w:rPr>
                <w:rFonts w:ascii="Atkinson Hyperlegible Next" w:hAnsi="Atkinson Hyperlegible Next" w:cs="Arial"/>
                <w:sz w:val="24"/>
                <w:szCs w:val="24"/>
              </w:rPr>
            </w:pPr>
          </w:p>
          <w:p w14:paraId="63402B90" w14:textId="77777777" w:rsidR="00B867B0" w:rsidRPr="00C22EEF" w:rsidRDefault="00B867B0" w:rsidP="00EC667C">
            <w:pPr>
              <w:rPr>
                <w:rFonts w:ascii="Atkinson Hyperlegible Next" w:hAnsi="Atkinson Hyperlegible Next" w:cs="Arial"/>
                <w:sz w:val="24"/>
                <w:szCs w:val="24"/>
              </w:rPr>
            </w:pPr>
          </w:p>
        </w:tc>
      </w:tr>
      <w:tr w:rsidR="00B867B0" w:rsidRPr="00C22EEF" w14:paraId="6CB4AD59" w14:textId="77777777" w:rsidTr="001C41D2">
        <w:tc>
          <w:tcPr>
            <w:tcW w:w="4395" w:type="dxa"/>
            <w:shd w:val="clear" w:color="auto" w:fill="DAEEF3" w:themeFill="accent5" w:themeFillTint="33"/>
          </w:tcPr>
          <w:p w14:paraId="77034C13"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EIRCODE</w:t>
            </w:r>
          </w:p>
          <w:p w14:paraId="548A7840" w14:textId="77777777" w:rsidR="00B867B0" w:rsidRPr="00C22EEF" w:rsidRDefault="00B867B0" w:rsidP="00EC667C">
            <w:pPr>
              <w:rPr>
                <w:rFonts w:ascii="Atkinson Hyperlegible Next" w:hAnsi="Atkinson Hyperlegible Next" w:cs="Arial"/>
                <w:bCs/>
                <w:sz w:val="24"/>
                <w:szCs w:val="24"/>
              </w:rPr>
            </w:pPr>
          </w:p>
        </w:tc>
        <w:tc>
          <w:tcPr>
            <w:tcW w:w="5528" w:type="dxa"/>
            <w:gridSpan w:val="2"/>
            <w:shd w:val="clear" w:color="auto" w:fill="F2F2F2" w:themeFill="background1" w:themeFillShade="F2"/>
          </w:tcPr>
          <w:p w14:paraId="5F34191F" w14:textId="77777777" w:rsidR="00B867B0" w:rsidRPr="00C22EEF" w:rsidRDefault="00B867B0" w:rsidP="00EC667C">
            <w:pPr>
              <w:rPr>
                <w:rFonts w:ascii="Atkinson Hyperlegible Next" w:hAnsi="Atkinson Hyperlegible Next" w:cs="Arial"/>
                <w:sz w:val="24"/>
                <w:szCs w:val="24"/>
              </w:rPr>
            </w:pPr>
          </w:p>
        </w:tc>
      </w:tr>
      <w:tr w:rsidR="00B867B0" w:rsidRPr="00C22EEF" w14:paraId="2F999B2B" w14:textId="77777777" w:rsidTr="001C41D2">
        <w:tc>
          <w:tcPr>
            <w:tcW w:w="4395" w:type="dxa"/>
            <w:shd w:val="clear" w:color="auto" w:fill="DAEEF3" w:themeFill="accent5" w:themeFillTint="33"/>
          </w:tcPr>
          <w:p w14:paraId="6A6B2F88"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Website address</w:t>
            </w:r>
          </w:p>
          <w:p w14:paraId="2D0B6C85"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2A4EE450" w14:textId="77777777" w:rsidR="00B867B0" w:rsidRPr="00C22EEF" w:rsidRDefault="00B867B0" w:rsidP="00EC667C">
            <w:pPr>
              <w:rPr>
                <w:rFonts w:ascii="Atkinson Hyperlegible Next" w:hAnsi="Atkinson Hyperlegible Next" w:cs="Arial"/>
                <w:sz w:val="24"/>
                <w:szCs w:val="24"/>
              </w:rPr>
            </w:pPr>
          </w:p>
        </w:tc>
      </w:tr>
      <w:tr w:rsidR="00B867B0" w:rsidRPr="00C22EEF" w14:paraId="58FB1ACC" w14:textId="77777777" w:rsidTr="001C41D2">
        <w:tc>
          <w:tcPr>
            <w:tcW w:w="4395" w:type="dxa"/>
            <w:shd w:val="clear" w:color="auto" w:fill="DAEEF3" w:themeFill="accent5" w:themeFillTint="33"/>
          </w:tcPr>
          <w:p w14:paraId="32E28CC0"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lastRenderedPageBreak/>
              <w:t>Legal Structure {Company Limited by guarantee, or Sole trader}</w:t>
            </w:r>
          </w:p>
          <w:p w14:paraId="383E6A35"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4D7D3F88" w14:textId="77777777" w:rsidR="00B867B0" w:rsidRPr="00C22EEF" w:rsidRDefault="00B867B0" w:rsidP="00EC667C">
            <w:pPr>
              <w:pStyle w:val="ListParagraph"/>
              <w:ind w:left="360"/>
              <w:rPr>
                <w:rFonts w:ascii="Atkinson Hyperlegible Next" w:hAnsi="Atkinson Hyperlegible Next" w:cs="Arial"/>
                <w:sz w:val="24"/>
                <w:szCs w:val="24"/>
              </w:rPr>
            </w:pPr>
          </w:p>
        </w:tc>
      </w:tr>
      <w:tr w:rsidR="00B867B0" w:rsidRPr="00C22EEF" w14:paraId="6CFCA628" w14:textId="77777777" w:rsidTr="001C41D2">
        <w:tc>
          <w:tcPr>
            <w:tcW w:w="4395" w:type="dxa"/>
            <w:shd w:val="clear" w:color="auto" w:fill="DAEEF3" w:themeFill="accent5" w:themeFillTint="33"/>
          </w:tcPr>
          <w:p w14:paraId="343FEE82"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CRO Number</w:t>
            </w:r>
          </w:p>
          <w:p w14:paraId="13ADC85F"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0CECA182" w14:textId="77777777" w:rsidR="00B867B0" w:rsidRPr="00C22EEF" w:rsidRDefault="00B867B0" w:rsidP="00EC667C">
            <w:pPr>
              <w:rPr>
                <w:rFonts w:ascii="Atkinson Hyperlegible Next" w:hAnsi="Atkinson Hyperlegible Next" w:cs="Arial"/>
                <w:sz w:val="24"/>
                <w:szCs w:val="24"/>
              </w:rPr>
            </w:pPr>
          </w:p>
        </w:tc>
      </w:tr>
      <w:tr w:rsidR="00B867B0" w:rsidRPr="00C22EEF" w14:paraId="09B3A759" w14:textId="77777777" w:rsidTr="001C41D2">
        <w:tc>
          <w:tcPr>
            <w:tcW w:w="4395" w:type="dxa"/>
            <w:shd w:val="clear" w:color="auto" w:fill="DAEEF3" w:themeFill="accent5" w:themeFillTint="33"/>
          </w:tcPr>
          <w:p w14:paraId="337F33A2"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 xml:space="preserve">Registered Charity Number </w:t>
            </w:r>
          </w:p>
          <w:p w14:paraId="31ECA54B" w14:textId="77777777" w:rsidR="00B867B0" w:rsidRPr="00C22EEF" w:rsidRDefault="00B867B0" w:rsidP="00EC667C">
            <w:pPr>
              <w:rPr>
                <w:rFonts w:ascii="Atkinson Hyperlegible Next" w:hAnsi="Atkinson Hyperlegible Next" w:cs="Arial"/>
                <w:bCs/>
                <w:sz w:val="24"/>
                <w:szCs w:val="24"/>
              </w:rPr>
            </w:pPr>
          </w:p>
        </w:tc>
        <w:tc>
          <w:tcPr>
            <w:tcW w:w="5528" w:type="dxa"/>
            <w:gridSpan w:val="2"/>
            <w:shd w:val="clear" w:color="auto" w:fill="F2F2F2" w:themeFill="background1" w:themeFillShade="F2"/>
          </w:tcPr>
          <w:p w14:paraId="5E8E071C" w14:textId="77777777" w:rsidR="00B867B0" w:rsidRPr="00C22EEF" w:rsidRDefault="00B867B0" w:rsidP="00EC667C">
            <w:pPr>
              <w:rPr>
                <w:rFonts w:ascii="Atkinson Hyperlegible Next" w:hAnsi="Atkinson Hyperlegible Next" w:cs="Arial"/>
                <w:sz w:val="24"/>
                <w:szCs w:val="24"/>
              </w:rPr>
            </w:pPr>
          </w:p>
        </w:tc>
      </w:tr>
      <w:tr w:rsidR="00B867B0" w:rsidRPr="00C22EEF" w14:paraId="1C8C3397" w14:textId="77777777" w:rsidTr="001C41D2">
        <w:tc>
          <w:tcPr>
            <w:tcW w:w="4395" w:type="dxa"/>
            <w:shd w:val="clear" w:color="auto" w:fill="DAEEF3" w:themeFill="accent5" w:themeFillTint="33"/>
          </w:tcPr>
          <w:p w14:paraId="4A53EE95" w14:textId="77777777" w:rsidR="00C87745" w:rsidRPr="00C22EEF" w:rsidRDefault="00C87745" w:rsidP="00EC667C">
            <w:pPr>
              <w:rPr>
                <w:rFonts w:ascii="Atkinson Hyperlegible Next" w:hAnsi="Atkinson Hyperlegible Next" w:cs="Arial"/>
                <w:bCs/>
                <w:sz w:val="24"/>
                <w:szCs w:val="24"/>
              </w:rPr>
            </w:pPr>
          </w:p>
          <w:p w14:paraId="4C27C391" w14:textId="58B246D3"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Tax Clearance Access Number (TCAN)</w:t>
            </w:r>
          </w:p>
          <w:p w14:paraId="2C868165"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3F1ED2DD" w14:textId="77777777" w:rsidR="00B867B0" w:rsidRPr="00C22EEF" w:rsidRDefault="00B867B0" w:rsidP="00EC667C">
            <w:pPr>
              <w:rPr>
                <w:rFonts w:ascii="Atkinson Hyperlegible Next" w:hAnsi="Atkinson Hyperlegible Next" w:cs="Arial"/>
                <w:sz w:val="24"/>
                <w:szCs w:val="24"/>
              </w:rPr>
            </w:pPr>
          </w:p>
        </w:tc>
      </w:tr>
      <w:tr w:rsidR="00B867B0" w:rsidRPr="00C22EEF" w14:paraId="2B8DF53D" w14:textId="77777777" w:rsidTr="001C41D2">
        <w:tc>
          <w:tcPr>
            <w:tcW w:w="4395" w:type="dxa"/>
            <w:shd w:val="clear" w:color="auto" w:fill="DAEEF3" w:themeFill="accent5" w:themeFillTint="33"/>
          </w:tcPr>
          <w:p w14:paraId="49A3F063"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Tusla registered provider reference</w:t>
            </w:r>
          </w:p>
          <w:p w14:paraId="3149D936"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791EBEE3" w14:textId="77777777" w:rsidR="00B867B0" w:rsidRPr="00C22EEF" w:rsidRDefault="00B867B0" w:rsidP="00EC667C">
            <w:pPr>
              <w:rPr>
                <w:rFonts w:ascii="Atkinson Hyperlegible Next" w:hAnsi="Atkinson Hyperlegible Next" w:cs="Arial"/>
                <w:sz w:val="24"/>
                <w:szCs w:val="24"/>
              </w:rPr>
            </w:pPr>
          </w:p>
        </w:tc>
      </w:tr>
      <w:tr w:rsidR="00B867B0" w:rsidRPr="00C22EEF" w14:paraId="241193A1" w14:textId="77777777" w:rsidTr="001C41D2">
        <w:tc>
          <w:tcPr>
            <w:tcW w:w="4395" w:type="dxa"/>
            <w:shd w:val="clear" w:color="auto" w:fill="DAEEF3" w:themeFill="accent5" w:themeFillTint="33"/>
          </w:tcPr>
          <w:p w14:paraId="0005F8DC"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Financial Year End date</w:t>
            </w:r>
          </w:p>
          <w:p w14:paraId="0028BF48" w14:textId="77777777" w:rsidR="00B867B0" w:rsidRPr="00C22EEF" w:rsidRDefault="00B867B0" w:rsidP="00EC667C">
            <w:pPr>
              <w:rPr>
                <w:rFonts w:ascii="Atkinson Hyperlegible Next" w:hAnsi="Atkinson Hyperlegible Next" w:cs="Arial"/>
                <w:bCs/>
                <w:sz w:val="24"/>
                <w:szCs w:val="24"/>
              </w:rPr>
            </w:pPr>
          </w:p>
        </w:tc>
        <w:tc>
          <w:tcPr>
            <w:tcW w:w="5528" w:type="dxa"/>
            <w:gridSpan w:val="2"/>
          </w:tcPr>
          <w:p w14:paraId="363ED8D7" w14:textId="457B815A" w:rsidR="00B867B0" w:rsidRPr="00C22EEF" w:rsidRDefault="0010414F" w:rsidP="00EC667C">
            <w:pPr>
              <w:jc w:val="center"/>
              <w:rPr>
                <w:rFonts w:ascii="Atkinson Hyperlegible Next" w:hAnsi="Atkinson Hyperlegible Next" w:cs="Arial"/>
                <w:sz w:val="24"/>
                <w:szCs w:val="24"/>
              </w:rPr>
            </w:pPr>
            <w:sdt>
              <w:sdtPr>
                <w:rPr>
                  <w:rFonts w:ascii="Atkinson Hyperlegible Next" w:hAnsi="Atkinson Hyperlegible Next" w:cs="Arial"/>
                  <w:sz w:val="24"/>
                  <w:szCs w:val="24"/>
                </w:rPr>
                <w:alias w:val="Date"/>
                <w:tag w:val="Date"/>
                <w:id w:val="-14308154"/>
                <w:placeholder>
                  <w:docPart w:val="57FA67FC9E0746F18D9478D2DB464AFF"/>
                </w:placeholder>
                <w:date w:fullDate="2026-12-31T00:00:00Z">
                  <w:dateFormat w:val="dd/MM/yyyy"/>
                  <w:lid w:val="en-IE"/>
                  <w:storeMappedDataAs w:val="dateTime"/>
                  <w:calendar w:val="gregorian"/>
                </w:date>
              </w:sdtPr>
              <w:sdtEndPr/>
              <w:sdtContent>
                <w:r w:rsidR="00D51C1F" w:rsidRPr="00C22EEF">
                  <w:rPr>
                    <w:rFonts w:ascii="Atkinson Hyperlegible Next" w:hAnsi="Atkinson Hyperlegible Next" w:cs="Arial"/>
                    <w:sz w:val="24"/>
                    <w:szCs w:val="24"/>
                  </w:rPr>
                  <w:t>31/12/2026</w:t>
                </w:r>
              </w:sdtContent>
            </w:sdt>
          </w:p>
        </w:tc>
      </w:tr>
      <w:tr w:rsidR="00B867B0" w:rsidRPr="00C22EEF" w14:paraId="5C5B3C11" w14:textId="77777777" w:rsidTr="001C41D2">
        <w:trPr>
          <w:trHeight w:val="295"/>
        </w:trPr>
        <w:tc>
          <w:tcPr>
            <w:tcW w:w="4395" w:type="dxa"/>
            <w:vMerge w:val="restart"/>
            <w:shd w:val="clear" w:color="auto" w:fill="DAEEF3" w:themeFill="accent5" w:themeFillTint="33"/>
          </w:tcPr>
          <w:p w14:paraId="51595F01"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Registered Provider details</w:t>
            </w:r>
          </w:p>
          <w:p w14:paraId="6C9E8932" w14:textId="77777777" w:rsidR="00B867B0" w:rsidRPr="00C22EEF" w:rsidRDefault="00B867B0" w:rsidP="00EC667C">
            <w:pPr>
              <w:rPr>
                <w:rFonts w:ascii="Atkinson Hyperlegible Next" w:hAnsi="Atkinson Hyperlegible Next" w:cs="Arial"/>
                <w:bCs/>
                <w:sz w:val="24"/>
                <w:szCs w:val="24"/>
              </w:rPr>
            </w:pPr>
          </w:p>
        </w:tc>
        <w:tc>
          <w:tcPr>
            <w:tcW w:w="1842" w:type="dxa"/>
          </w:tcPr>
          <w:p w14:paraId="19022938"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Name</w:t>
            </w:r>
          </w:p>
          <w:p w14:paraId="02F40C1C" w14:textId="77777777" w:rsidR="00B867B0" w:rsidRPr="00C22EEF" w:rsidRDefault="00B867B0" w:rsidP="00EC667C">
            <w:pPr>
              <w:rPr>
                <w:rFonts w:ascii="Atkinson Hyperlegible Next" w:hAnsi="Atkinson Hyperlegible Next" w:cs="Arial"/>
                <w:sz w:val="24"/>
                <w:szCs w:val="24"/>
              </w:rPr>
            </w:pPr>
          </w:p>
        </w:tc>
        <w:tc>
          <w:tcPr>
            <w:tcW w:w="3686" w:type="dxa"/>
          </w:tcPr>
          <w:p w14:paraId="67813B94" w14:textId="77777777" w:rsidR="00B867B0" w:rsidRPr="00C22EEF" w:rsidRDefault="00B867B0" w:rsidP="00EC667C">
            <w:pPr>
              <w:rPr>
                <w:rFonts w:ascii="Atkinson Hyperlegible Next" w:hAnsi="Atkinson Hyperlegible Next" w:cs="Arial"/>
                <w:sz w:val="24"/>
                <w:szCs w:val="24"/>
              </w:rPr>
            </w:pPr>
          </w:p>
          <w:p w14:paraId="63D77974" w14:textId="77777777" w:rsidR="00B867B0" w:rsidRPr="00C22EEF" w:rsidRDefault="00B867B0" w:rsidP="00EC667C">
            <w:pPr>
              <w:rPr>
                <w:rFonts w:ascii="Atkinson Hyperlegible Next" w:hAnsi="Atkinson Hyperlegible Next" w:cs="Arial"/>
                <w:sz w:val="24"/>
                <w:szCs w:val="24"/>
              </w:rPr>
            </w:pPr>
          </w:p>
        </w:tc>
      </w:tr>
      <w:tr w:rsidR="00B867B0" w:rsidRPr="00C22EEF" w14:paraId="36794F9B" w14:textId="77777777" w:rsidTr="001C41D2">
        <w:trPr>
          <w:trHeight w:val="295"/>
        </w:trPr>
        <w:tc>
          <w:tcPr>
            <w:tcW w:w="4395" w:type="dxa"/>
            <w:vMerge/>
            <w:shd w:val="clear" w:color="auto" w:fill="DAEEF3" w:themeFill="accent5" w:themeFillTint="33"/>
          </w:tcPr>
          <w:p w14:paraId="331C4BB7" w14:textId="77777777" w:rsidR="00B867B0" w:rsidRPr="00C22EEF" w:rsidRDefault="00B867B0" w:rsidP="00EC667C">
            <w:pPr>
              <w:rPr>
                <w:rFonts w:ascii="Atkinson Hyperlegible Next" w:hAnsi="Atkinson Hyperlegible Next" w:cs="Arial"/>
                <w:bCs/>
                <w:sz w:val="24"/>
                <w:szCs w:val="24"/>
              </w:rPr>
            </w:pPr>
          </w:p>
        </w:tc>
        <w:tc>
          <w:tcPr>
            <w:tcW w:w="1842" w:type="dxa"/>
          </w:tcPr>
          <w:p w14:paraId="5F9188C4"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E-Mail Address</w:t>
            </w:r>
          </w:p>
          <w:p w14:paraId="6D38A682" w14:textId="77777777" w:rsidR="00B867B0" w:rsidRPr="00C22EEF" w:rsidRDefault="00B867B0" w:rsidP="00EC667C">
            <w:pPr>
              <w:rPr>
                <w:rFonts w:ascii="Atkinson Hyperlegible Next" w:hAnsi="Atkinson Hyperlegible Next" w:cs="Arial"/>
                <w:sz w:val="24"/>
                <w:szCs w:val="24"/>
              </w:rPr>
            </w:pPr>
          </w:p>
        </w:tc>
        <w:tc>
          <w:tcPr>
            <w:tcW w:w="3686" w:type="dxa"/>
          </w:tcPr>
          <w:p w14:paraId="3158CB3A" w14:textId="77777777" w:rsidR="00B867B0" w:rsidRPr="00C22EEF" w:rsidRDefault="00B867B0" w:rsidP="00EC667C">
            <w:pPr>
              <w:rPr>
                <w:rFonts w:ascii="Atkinson Hyperlegible Next" w:hAnsi="Atkinson Hyperlegible Next" w:cs="Arial"/>
                <w:sz w:val="24"/>
                <w:szCs w:val="24"/>
              </w:rPr>
            </w:pPr>
          </w:p>
        </w:tc>
      </w:tr>
      <w:tr w:rsidR="00B867B0" w:rsidRPr="00C22EEF" w14:paraId="677654F6" w14:textId="77777777" w:rsidTr="001C41D2">
        <w:trPr>
          <w:trHeight w:val="295"/>
        </w:trPr>
        <w:tc>
          <w:tcPr>
            <w:tcW w:w="4395" w:type="dxa"/>
            <w:vMerge/>
            <w:shd w:val="clear" w:color="auto" w:fill="DAEEF3" w:themeFill="accent5" w:themeFillTint="33"/>
          </w:tcPr>
          <w:p w14:paraId="66EFB77C" w14:textId="77777777" w:rsidR="00B867B0" w:rsidRPr="00C22EEF" w:rsidRDefault="00B867B0" w:rsidP="00EC667C">
            <w:pPr>
              <w:rPr>
                <w:rFonts w:ascii="Atkinson Hyperlegible Next" w:hAnsi="Atkinson Hyperlegible Next" w:cs="Arial"/>
                <w:bCs/>
                <w:sz w:val="24"/>
                <w:szCs w:val="24"/>
              </w:rPr>
            </w:pPr>
          </w:p>
        </w:tc>
        <w:tc>
          <w:tcPr>
            <w:tcW w:w="1842" w:type="dxa"/>
          </w:tcPr>
          <w:p w14:paraId="155F0982"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Telephone or Mobile Number </w:t>
            </w:r>
          </w:p>
        </w:tc>
        <w:tc>
          <w:tcPr>
            <w:tcW w:w="3686" w:type="dxa"/>
          </w:tcPr>
          <w:p w14:paraId="79FC848F" w14:textId="77777777" w:rsidR="00B867B0" w:rsidRPr="00C22EEF" w:rsidRDefault="00B867B0" w:rsidP="00EC667C">
            <w:pPr>
              <w:rPr>
                <w:rFonts w:ascii="Atkinson Hyperlegible Next" w:hAnsi="Atkinson Hyperlegible Next" w:cs="Arial"/>
                <w:sz w:val="24"/>
                <w:szCs w:val="24"/>
              </w:rPr>
            </w:pPr>
          </w:p>
        </w:tc>
      </w:tr>
      <w:tr w:rsidR="00B867B0" w:rsidRPr="00C22EEF" w14:paraId="328775C7" w14:textId="77777777" w:rsidTr="001C41D2">
        <w:trPr>
          <w:trHeight w:val="195"/>
        </w:trPr>
        <w:tc>
          <w:tcPr>
            <w:tcW w:w="4395" w:type="dxa"/>
            <w:vMerge w:val="restart"/>
            <w:shd w:val="clear" w:color="auto" w:fill="DAEEF3" w:themeFill="accent5" w:themeFillTint="33"/>
          </w:tcPr>
          <w:p w14:paraId="41A65AAD" w14:textId="77777777" w:rsidR="00B867B0" w:rsidRPr="00C22EEF" w:rsidRDefault="00B867B0"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Board of Management/Manager/Owner Contact details</w:t>
            </w:r>
          </w:p>
          <w:p w14:paraId="25F17B9C" w14:textId="77777777" w:rsidR="00B867B0" w:rsidRPr="00C22EEF" w:rsidRDefault="00B867B0" w:rsidP="00EC667C">
            <w:pPr>
              <w:rPr>
                <w:rFonts w:ascii="Atkinson Hyperlegible Next" w:hAnsi="Atkinson Hyperlegible Next" w:cs="Arial"/>
                <w:bCs/>
                <w:sz w:val="24"/>
                <w:szCs w:val="24"/>
              </w:rPr>
            </w:pPr>
          </w:p>
        </w:tc>
        <w:tc>
          <w:tcPr>
            <w:tcW w:w="1842" w:type="dxa"/>
          </w:tcPr>
          <w:p w14:paraId="3C1FE491"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Name</w:t>
            </w:r>
          </w:p>
          <w:p w14:paraId="2E9060CC" w14:textId="77777777" w:rsidR="00B867B0" w:rsidRPr="00C22EEF" w:rsidRDefault="00B867B0" w:rsidP="00EC667C">
            <w:pPr>
              <w:rPr>
                <w:rFonts w:ascii="Atkinson Hyperlegible Next" w:hAnsi="Atkinson Hyperlegible Next" w:cs="Arial"/>
                <w:sz w:val="24"/>
                <w:szCs w:val="24"/>
              </w:rPr>
            </w:pPr>
          </w:p>
        </w:tc>
        <w:tc>
          <w:tcPr>
            <w:tcW w:w="3686" w:type="dxa"/>
          </w:tcPr>
          <w:p w14:paraId="73DE4EF1" w14:textId="77777777" w:rsidR="00B867B0" w:rsidRPr="00C22EEF" w:rsidRDefault="00B867B0" w:rsidP="00EC667C">
            <w:pPr>
              <w:rPr>
                <w:rFonts w:ascii="Atkinson Hyperlegible Next" w:hAnsi="Atkinson Hyperlegible Next" w:cs="Arial"/>
                <w:sz w:val="24"/>
                <w:szCs w:val="24"/>
              </w:rPr>
            </w:pPr>
          </w:p>
        </w:tc>
      </w:tr>
      <w:tr w:rsidR="00B867B0" w:rsidRPr="00C22EEF" w14:paraId="7BFC97E4" w14:textId="77777777" w:rsidTr="001C41D2">
        <w:trPr>
          <w:trHeight w:val="195"/>
        </w:trPr>
        <w:tc>
          <w:tcPr>
            <w:tcW w:w="4395" w:type="dxa"/>
            <w:vMerge/>
            <w:shd w:val="clear" w:color="auto" w:fill="DAEEF3" w:themeFill="accent5" w:themeFillTint="33"/>
          </w:tcPr>
          <w:p w14:paraId="11BE2172" w14:textId="77777777" w:rsidR="00B867B0" w:rsidRPr="00C22EEF" w:rsidRDefault="00B867B0" w:rsidP="00EC667C">
            <w:pPr>
              <w:rPr>
                <w:rFonts w:ascii="Atkinson Hyperlegible Next" w:hAnsi="Atkinson Hyperlegible Next" w:cs="Arial"/>
                <w:bCs/>
                <w:sz w:val="24"/>
                <w:szCs w:val="24"/>
              </w:rPr>
            </w:pPr>
          </w:p>
        </w:tc>
        <w:tc>
          <w:tcPr>
            <w:tcW w:w="1842" w:type="dxa"/>
          </w:tcPr>
          <w:p w14:paraId="4615D733"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E-Mail Address</w:t>
            </w:r>
          </w:p>
          <w:p w14:paraId="4EED8FA0" w14:textId="77777777" w:rsidR="00B867B0" w:rsidRPr="00C22EEF" w:rsidRDefault="00B867B0" w:rsidP="00EC667C">
            <w:pPr>
              <w:rPr>
                <w:rFonts w:ascii="Atkinson Hyperlegible Next" w:hAnsi="Atkinson Hyperlegible Next" w:cs="Arial"/>
                <w:sz w:val="24"/>
                <w:szCs w:val="24"/>
              </w:rPr>
            </w:pPr>
          </w:p>
        </w:tc>
        <w:tc>
          <w:tcPr>
            <w:tcW w:w="3686" w:type="dxa"/>
          </w:tcPr>
          <w:p w14:paraId="0AABCDA3" w14:textId="77777777" w:rsidR="00B867B0" w:rsidRPr="00C22EEF" w:rsidRDefault="00B867B0" w:rsidP="00EC667C">
            <w:pPr>
              <w:rPr>
                <w:rFonts w:ascii="Atkinson Hyperlegible Next" w:hAnsi="Atkinson Hyperlegible Next" w:cs="Arial"/>
                <w:sz w:val="24"/>
                <w:szCs w:val="24"/>
              </w:rPr>
            </w:pPr>
          </w:p>
        </w:tc>
      </w:tr>
      <w:tr w:rsidR="00B867B0" w:rsidRPr="00C22EEF" w14:paraId="4B6A5443" w14:textId="77777777" w:rsidTr="001C41D2">
        <w:trPr>
          <w:trHeight w:val="195"/>
        </w:trPr>
        <w:tc>
          <w:tcPr>
            <w:tcW w:w="4395" w:type="dxa"/>
            <w:vMerge/>
            <w:shd w:val="clear" w:color="auto" w:fill="DAEEF3" w:themeFill="accent5" w:themeFillTint="33"/>
          </w:tcPr>
          <w:p w14:paraId="245BF014" w14:textId="77777777" w:rsidR="00B867B0" w:rsidRPr="00C22EEF" w:rsidRDefault="00B867B0" w:rsidP="00EC667C">
            <w:pPr>
              <w:rPr>
                <w:rFonts w:ascii="Atkinson Hyperlegible Next" w:hAnsi="Atkinson Hyperlegible Next" w:cs="Arial"/>
                <w:bCs/>
                <w:sz w:val="24"/>
                <w:szCs w:val="24"/>
              </w:rPr>
            </w:pPr>
          </w:p>
        </w:tc>
        <w:tc>
          <w:tcPr>
            <w:tcW w:w="1842" w:type="dxa"/>
          </w:tcPr>
          <w:p w14:paraId="7615F89E"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Telephone or Mobile Number</w:t>
            </w:r>
          </w:p>
          <w:p w14:paraId="43EFBEEF" w14:textId="77777777" w:rsidR="00B867B0" w:rsidRPr="00C22EEF" w:rsidRDefault="00B867B0" w:rsidP="00EC667C">
            <w:pPr>
              <w:rPr>
                <w:rFonts w:ascii="Atkinson Hyperlegible Next" w:hAnsi="Atkinson Hyperlegible Next" w:cs="Arial"/>
                <w:sz w:val="24"/>
                <w:szCs w:val="24"/>
              </w:rPr>
            </w:pPr>
          </w:p>
        </w:tc>
        <w:tc>
          <w:tcPr>
            <w:tcW w:w="3686" w:type="dxa"/>
          </w:tcPr>
          <w:p w14:paraId="5F7CA247" w14:textId="77777777" w:rsidR="00B867B0" w:rsidRPr="00C22EEF" w:rsidRDefault="00B867B0" w:rsidP="00EC667C">
            <w:pPr>
              <w:rPr>
                <w:rFonts w:ascii="Atkinson Hyperlegible Next" w:hAnsi="Atkinson Hyperlegible Next" w:cs="Arial"/>
                <w:sz w:val="24"/>
                <w:szCs w:val="24"/>
              </w:rPr>
            </w:pPr>
          </w:p>
        </w:tc>
      </w:tr>
      <w:tr w:rsidR="00B867B0" w:rsidRPr="00C22EEF" w14:paraId="6CED701D" w14:textId="77777777" w:rsidTr="001C41D2">
        <w:trPr>
          <w:trHeight w:val="195"/>
        </w:trPr>
        <w:tc>
          <w:tcPr>
            <w:tcW w:w="4395" w:type="dxa"/>
            <w:vMerge w:val="restart"/>
            <w:shd w:val="clear" w:color="auto" w:fill="DAEEF3" w:themeFill="accent5" w:themeFillTint="33"/>
          </w:tcPr>
          <w:p w14:paraId="492F5958" w14:textId="229321D3" w:rsidR="00B867B0" w:rsidRPr="00C22EEF" w:rsidRDefault="009A0FEB"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Managers</w:t>
            </w:r>
            <w:r w:rsidR="00B867B0" w:rsidRPr="00C22EEF">
              <w:rPr>
                <w:rFonts w:ascii="Atkinson Hyperlegible Next" w:hAnsi="Atkinson Hyperlegible Next" w:cs="Arial"/>
                <w:bCs/>
                <w:sz w:val="24"/>
                <w:szCs w:val="24"/>
              </w:rPr>
              <w:t xml:space="preserve"> contact </w:t>
            </w:r>
            <w:r w:rsidRPr="00C22EEF">
              <w:rPr>
                <w:rFonts w:ascii="Atkinson Hyperlegible Next" w:hAnsi="Atkinson Hyperlegible Next" w:cs="Arial"/>
                <w:bCs/>
                <w:sz w:val="24"/>
                <w:szCs w:val="24"/>
              </w:rPr>
              <w:t>details.</w:t>
            </w:r>
          </w:p>
          <w:p w14:paraId="388357FD" w14:textId="77777777" w:rsidR="00B867B0" w:rsidRPr="00C22EEF" w:rsidRDefault="00B867B0" w:rsidP="00EC667C">
            <w:pPr>
              <w:rPr>
                <w:rFonts w:ascii="Atkinson Hyperlegible Next" w:hAnsi="Atkinson Hyperlegible Next" w:cs="Arial"/>
                <w:bCs/>
                <w:sz w:val="24"/>
                <w:szCs w:val="24"/>
              </w:rPr>
            </w:pPr>
          </w:p>
        </w:tc>
        <w:tc>
          <w:tcPr>
            <w:tcW w:w="1842" w:type="dxa"/>
          </w:tcPr>
          <w:p w14:paraId="21D368A4"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Name</w:t>
            </w:r>
          </w:p>
          <w:p w14:paraId="46622C5A" w14:textId="77777777" w:rsidR="00B867B0" w:rsidRPr="00C22EEF" w:rsidRDefault="00B867B0" w:rsidP="00EC667C">
            <w:pPr>
              <w:rPr>
                <w:rFonts w:ascii="Atkinson Hyperlegible Next" w:hAnsi="Atkinson Hyperlegible Next" w:cs="Arial"/>
                <w:sz w:val="24"/>
                <w:szCs w:val="24"/>
              </w:rPr>
            </w:pPr>
          </w:p>
        </w:tc>
        <w:tc>
          <w:tcPr>
            <w:tcW w:w="3686" w:type="dxa"/>
          </w:tcPr>
          <w:p w14:paraId="3F4C4B31" w14:textId="77777777" w:rsidR="00B867B0" w:rsidRPr="00C22EEF" w:rsidRDefault="00B867B0" w:rsidP="00EC667C">
            <w:pPr>
              <w:rPr>
                <w:rFonts w:ascii="Atkinson Hyperlegible Next" w:hAnsi="Atkinson Hyperlegible Next" w:cs="Arial"/>
                <w:sz w:val="24"/>
                <w:szCs w:val="24"/>
              </w:rPr>
            </w:pPr>
          </w:p>
        </w:tc>
      </w:tr>
      <w:tr w:rsidR="00B867B0" w:rsidRPr="00C22EEF" w14:paraId="3E249295" w14:textId="77777777" w:rsidTr="001C41D2">
        <w:trPr>
          <w:trHeight w:val="195"/>
        </w:trPr>
        <w:tc>
          <w:tcPr>
            <w:tcW w:w="4395" w:type="dxa"/>
            <w:vMerge/>
            <w:shd w:val="clear" w:color="auto" w:fill="DAEEF3" w:themeFill="accent5" w:themeFillTint="33"/>
          </w:tcPr>
          <w:p w14:paraId="6BF2F627" w14:textId="77777777" w:rsidR="00B867B0" w:rsidRPr="00C22EEF" w:rsidRDefault="00B867B0" w:rsidP="00EC667C">
            <w:pPr>
              <w:rPr>
                <w:rFonts w:ascii="Atkinson Hyperlegible Next" w:hAnsi="Atkinson Hyperlegible Next" w:cs="Arial"/>
                <w:b/>
                <w:sz w:val="24"/>
                <w:szCs w:val="24"/>
              </w:rPr>
            </w:pPr>
          </w:p>
        </w:tc>
        <w:tc>
          <w:tcPr>
            <w:tcW w:w="1842" w:type="dxa"/>
          </w:tcPr>
          <w:p w14:paraId="62DA2C7A"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E-Mail Address</w:t>
            </w:r>
          </w:p>
          <w:p w14:paraId="66E93D54" w14:textId="77777777" w:rsidR="00B867B0" w:rsidRPr="00C22EEF" w:rsidRDefault="00B867B0" w:rsidP="00EC667C">
            <w:pPr>
              <w:rPr>
                <w:rFonts w:ascii="Atkinson Hyperlegible Next" w:hAnsi="Atkinson Hyperlegible Next" w:cs="Arial"/>
                <w:sz w:val="24"/>
                <w:szCs w:val="24"/>
              </w:rPr>
            </w:pPr>
          </w:p>
        </w:tc>
        <w:tc>
          <w:tcPr>
            <w:tcW w:w="3686" w:type="dxa"/>
          </w:tcPr>
          <w:p w14:paraId="1CE2A6C5" w14:textId="77777777" w:rsidR="00B867B0" w:rsidRPr="00C22EEF" w:rsidRDefault="00B867B0" w:rsidP="00EC667C">
            <w:pPr>
              <w:rPr>
                <w:rFonts w:ascii="Atkinson Hyperlegible Next" w:hAnsi="Atkinson Hyperlegible Next" w:cs="Arial"/>
                <w:sz w:val="24"/>
                <w:szCs w:val="24"/>
              </w:rPr>
            </w:pPr>
          </w:p>
        </w:tc>
      </w:tr>
      <w:tr w:rsidR="00B867B0" w:rsidRPr="00C22EEF" w14:paraId="5A574DC7" w14:textId="77777777" w:rsidTr="001C41D2">
        <w:trPr>
          <w:trHeight w:val="195"/>
        </w:trPr>
        <w:tc>
          <w:tcPr>
            <w:tcW w:w="4395" w:type="dxa"/>
            <w:vMerge/>
            <w:shd w:val="clear" w:color="auto" w:fill="DAEEF3" w:themeFill="accent5" w:themeFillTint="33"/>
          </w:tcPr>
          <w:p w14:paraId="1C182EC1" w14:textId="77777777" w:rsidR="00B867B0" w:rsidRPr="00C22EEF" w:rsidRDefault="00B867B0" w:rsidP="00EC667C">
            <w:pPr>
              <w:rPr>
                <w:rFonts w:ascii="Atkinson Hyperlegible Next" w:hAnsi="Atkinson Hyperlegible Next" w:cs="Arial"/>
                <w:b/>
                <w:sz w:val="24"/>
                <w:szCs w:val="24"/>
              </w:rPr>
            </w:pPr>
          </w:p>
        </w:tc>
        <w:tc>
          <w:tcPr>
            <w:tcW w:w="1842" w:type="dxa"/>
          </w:tcPr>
          <w:p w14:paraId="66C666AC"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Telephone or Mobile Number</w:t>
            </w:r>
          </w:p>
          <w:p w14:paraId="645DB60A" w14:textId="77777777" w:rsidR="00B867B0" w:rsidRPr="00C22EEF" w:rsidRDefault="00B867B0" w:rsidP="00EC667C">
            <w:pPr>
              <w:rPr>
                <w:rFonts w:ascii="Atkinson Hyperlegible Next" w:hAnsi="Atkinson Hyperlegible Next" w:cs="Arial"/>
                <w:sz w:val="24"/>
                <w:szCs w:val="24"/>
              </w:rPr>
            </w:pPr>
          </w:p>
        </w:tc>
        <w:tc>
          <w:tcPr>
            <w:tcW w:w="3686" w:type="dxa"/>
          </w:tcPr>
          <w:p w14:paraId="7A1D8A80" w14:textId="77777777" w:rsidR="00B867B0" w:rsidRPr="00C22EEF" w:rsidRDefault="00B867B0" w:rsidP="00EC667C">
            <w:pPr>
              <w:rPr>
                <w:rFonts w:ascii="Atkinson Hyperlegible Next" w:hAnsi="Atkinson Hyperlegible Next" w:cs="Arial"/>
                <w:sz w:val="24"/>
                <w:szCs w:val="24"/>
              </w:rPr>
            </w:pPr>
          </w:p>
        </w:tc>
      </w:tr>
    </w:tbl>
    <w:p w14:paraId="27700DFD" w14:textId="77777777" w:rsidR="0055577B" w:rsidRPr="00C22EEF" w:rsidRDefault="0055577B" w:rsidP="00B867B0">
      <w:pPr>
        <w:tabs>
          <w:tab w:val="left" w:pos="7103"/>
        </w:tabs>
        <w:rPr>
          <w:rFonts w:ascii="Atkinson Hyperlegible Next" w:hAnsi="Atkinson Hyperlegible Next" w:cs="Arial"/>
          <w:b/>
          <w:bCs/>
          <w:sz w:val="24"/>
          <w:szCs w:val="24"/>
        </w:rPr>
      </w:pPr>
    </w:p>
    <w:p w14:paraId="519C5506" w14:textId="3A10894C" w:rsidR="00C92477" w:rsidRPr="00C22EEF" w:rsidRDefault="00C92477" w:rsidP="00513388">
      <w:pPr>
        <w:tabs>
          <w:tab w:val="left" w:pos="7103"/>
        </w:tabs>
        <w:jc w:val="both"/>
        <w:rPr>
          <w:rFonts w:ascii="Atkinson Hyperlegible Next" w:hAnsi="Atkinson Hyperlegible Next" w:cs="Arial"/>
          <w:b/>
          <w:bCs/>
          <w:sz w:val="24"/>
          <w:szCs w:val="24"/>
        </w:rPr>
      </w:pPr>
      <w:r w:rsidRPr="00C22EEF">
        <w:rPr>
          <w:rFonts w:ascii="Atkinson Hyperlegible Next" w:hAnsi="Atkinson Hyperlegible Next" w:cs="Arial"/>
          <w:b/>
          <w:bCs/>
          <w:sz w:val="24"/>
          <w:szCs w:val="24"/>
        </w:rPr>
        <w:t>Operator’s experience:</w:t>
      </w:r>
    </w:p>
    <w:p w14:paraId="03C41820" w14:textId="0D7ED4F6" w:rsidR="0017715C" w:rsidRPr="00C22EEF" w:rsidRDefault="00BE785B" w:rsidP="00960B61">
      <w:pPr>
        <w:tabs>
          <w:tab w:val="left" w:pos="5160"/>
        </w:tabs>
        <w:rPr>
          <w:rFonts w:ascii="Atkinson Hyperlegible Next" w:hAnsi="Atkinson Hyperlegible Next" w:cs="Arial"/>
          <w:bCs/>
          <w:sz w:val="24"/>
          <w:szCs w:val="24"/>
        </w:rPr>
      </w:pPr>
      <w:r w:rsidRPr="00C22EEF">
        <w:rPr>
          <w:rFonts w:ascii="Atkinson Hyperlegible Next" w:hAnsi="Atkinson Hyperlegible Next" w:cs="Arial"/>
          <w:bCs/>
          <w:sz w:val="24"/>
          <w:szCs w:val="24"/>
        </w:rPr>
        <w:t xml:space="preserve">Please provide a brief description of the </w:t>
      </w:r>
      <w:r w:rsidR="00D6758E" w:rsidRPr="00C22EEF">
        <w:rPr>
          <w:rFonts w:ascii="Atkinson Hyperlegible Next" w:hAnsi="Atkinson Hyperlegible Next" w:cs="Arial"/>
          <w:bCs/>
          <w:sz w:val="24"/>
          <w:szCs w:val="24"/>
        </w:rPr>
        <w:t>operators’</w:t>
      </w:r>
      <w:r w:rsidRPr="00C22EEF">
        <w:rPr>
          <w:rFonts w:ascii="Atkinson Hyperlegible Next" w:hAnsi="Atkinson Hyperlegible Next" w:cs="Arial"/>
          <w:bCs/>
          <w:sz w:val="24"/>
          <w:szCs w:val="24"/>
        </w:rPr>
        <w:t xml:space="preserve"> experience</w:t>
      </w:r>
      <w:r w:rsidR="00343772" w:rsidRPr="00C22EEF">
        <w:rPr>
          <w:rFonts w:ascii="Atkinson Hyperlegible Next" w:hAnsi="Atkinson Hyperlegible Next" w:cs="Arial"/>
          <w:bCs/>
          <w:sz w:val="24"/>
          <w:szCs w:val="24"/>
        </w:rPr>
        <w:t xml:space="preserve"> in operating an Early Years</w:t>
      </w:r>
      <w:r w:rsidR="002C6F62" w:rsidRPr="00C22EEF">
        <w:rPr>
          <w:rFonts w:ascii="Atkinson Hyperlegible Next" w:hAnsi="Atkinson Hyperlegible Next" w:cs="Arial"/>
          <w:bCs/>
          <w:sz w:val="24"/>
          <w:szCs w:val="24"/>
        </w:rPr>
        <w:t>(s)</w:t>
      </w:r>
      <w:r w:rsidR="00343772" w:rsidRPr="00C22EEF">
        <w:rPr>
          <w:rFonts w:ascii="Atkinson Hyperlegible Next" w:hAnsi="Atkinson Hyperlegible Next" w:cs="Arial"/>
          <w:bCs/>
          <w:sz w:val="24"/>
          <w:szCs w:val="24"/>
        </w:rPr>
        <w:t xml:space="preserve"> </w:t>
      </w:r>
      <w:r w:rsidR="006A56D4" w:rsidRPr="00C22EEF">
        <w:rPr>
          <w:rFonts w:ascii="Atkinson Hyperlegible Next" w:hAnsi="Atkinson Hyperlegible Next" w:cs="Arial"/>
          <w:bCs/>
          <w:sz w:val="24"/>
          <w:szCs w:val="24"/>
        </w:rPr>
        <w:t>and/</w:t>
      </w:r>
      <w:r w:rsidR="00343772" w:rsidRPr="00C22EEF">
        <w:rPr>
          <w:rFonts w:ascii="Atkinson Hyperlegible Next" w:hAnsi="Atkinson Hyperlegible Next" w:cs="Arial"/>
          <w:bCs/>
          <w:sz w:val="24"/>
          <w:szCs w:val="24"/>
        </w:rPr>
        <w:t>or School Age Service</w:t>
      </w:r>
      <w:r w:rsidR="002C6F62" w:rsidRPr="00C22EEF">
        <w:rPr>
          <w:rFonts w:ascii="Atkinson Hyperlegible Next" w:hAnsi="Atkinson Hyperlegible Next" w:cs="Arial"/>
          <w:bCs/>
          <w:sz w:val="24"/>
          <w:szCs w:val="24"/>
        </w:rPr>
        <w:t>(s)</w:t>
      </w:r>
      <w:r w:rsidR="00343772" w:rsidRPr="00C22EEF">
        <w:rPr>
          <w:rFonts w:ascii="Atkinson Hyperlegible Next" w:hAnsi="Atkinson Hyperlegible Next" w:cs="Arial"/>
          <w:bCs/>
          <w:sz w:val="24"/>
          <w:szCs w:val="24"/>
        </w:rPr>
        <w:t xml:space="preserve">. </w:t>
      </w:r>
    </w:p>
    <w:p w14:paraId="03024FA7" w14:textId="7B19C325" w:rsidR="0017715C" w:rsidRPr="00C22EEF" w:rsidRDefault="0051027A" w:rsidP="00960B61">
      <w:pPr>
        <w:pStyle w:val="ListParagraph"/>
        <w:numPr>
          <w:ilvl w:val="0"/>
          <w:numId w:val="17"/>
        </w:numPr>
        <w:tabs>
          <w:tab w:val="left" w:pos="5160"/>
        </w:tabs>
        <w:rPr>
          <w:rFonts w:ascii="Atkinson Hyperlegible Next" w:hAnsi="Atkinson Hyperlegible Next" w:cs="Arial"/>
          <w:b/>
          <w:sz w:val="24"/>
          <w:szCs w:val="24"/>
        </w:rPr>
      </w:pPr>
      <w:r w:rsidRPr="00C22EEF">
        <w:rPr>
          <w:rFonts w:ascii="Atkinson Hyperlegible Next" w:hAnsi="Atkinson Hyperlegible Next" w:cs="Arial"/>
          <w:bCs/>
          <w:sz w:val="24"/>
          <w:szCs w:val="24"/>
        </w:rPr>
        <w:t xml:space="preserve">When was the </w:t>
      </w:r>
      <w:r w:rsidR="006A56D4" w:rsidRPr="00C22EEF">
        <w:rPr>
          <w:rFonts w:ascii="Atkinson Hyperlegible Next" w:hAnsi="Atkinson Hyperlegible Next" w:cs="Arial"/>
          <w:bCs/>
          <w:sz w:val="24"/>
          <w:szCs w:val="24"/>
        </w:rPr>
        <w:t xml:space="preserve">organisation </w:t>
      </w:r>
      <w:r w:rsidRPr="00C22EEF">
        <w:rPr>
          <w:rFonts w:ascii="Atkinson Hyperlegible Next" w:hAnsi="Atkinson Hyperlegible Next" w:cs="Arial"/>
          <w:bCs/>
          <w:sz w:val="24"/>
          <w:szCs w:val="24"/>
        </w:rPr>
        <w:t>formed</w:t>
      </w:r>
      <w:r w:rsidR="006A56D4" w:rsidRPr="00C22EEF">
        <w:rPr>
          <w:rFonts w:ascii="Atkinson Hyperlegible Next" w:hAnsi="Atkinson Hyperlegible Next" w:cs="Arial"/>
          <w:bCs/>
          <w:sz w:val="24"/>
          <w:szCs w:val="24"/>
        </w:rPr>
        <w:t>?</w:t>
      </w:r>
      <w:r w:rsidR="00D554BB" w:rsidRPr="00C22EEF">
        <w:rPr>
          <w:rFonts w:ascii="Atkinson Hyperlegible Next" w:hAnsi="Atkinson Hyperlegible Next" w:cs="Arial"/>
          <w:bCs/>
          <w:sz w:val="24"/>
          <w:szCs w:val="24"/>
        </w:rPr>
        <w:t xml:space="preserve"> </w:t>
      </w:r>
    </w:p>
    <w:p w14:paraId="111ED1CB" w14:textId="76A3E391" w:rsidR="0017715C" w:rsidRPr="00C22EEF" w:rsidRDefault="00D554BB" w:rsidP="00960B61">
      <w:pPr>
        <w:pStyle w:val="ListParagraph"/>
        <w:numPr>
          <w:ilvl w:val="0"/>
          <w:numId w:val="17"/>
        </w:numPr>
        <w:tabs>
          <w:tab w:val="left" w:pos="5160"/>
        </w:tabs>
        <w:rPr>
          <w:rFonts w:ascii="Atkinson Hyperlegible Next" w:hAnsi="Atkinson Hyperlegible Next" w:cs="Arial"/>
          <w:b/>
          <w:sz w:val="24"/>
          <w:szCs w:val="24"/>
        </w:rPr>
      </w:pPr>
      <w:r w:rsidRPr="00C22EEF">
        <w:rPr>
          <w:rFonts w:ascii="Atkinson Hyperlegible Next" w:hAnsi="Atkinson Hyperlegible Next" w:cs="Arial"/>
          <w:bCs/>
          <w:sz w:val="24"/>
          <w:szCs w:val="24"/>
        </w:rPr>
        <w:t>H</w:t>
      </w:r>
      <w:r w:rsidR="00D6758E" w:rsidRPr="00C22EEF">
        <w:rPr>
          <w:rFonts w:ascii="Atkinson Hyperlegible Next" w:hAnsi="Atkinson Hyperlegible Next" w:cs="Arial"/>
          <w:bCs/>
          <w:sz w:val="24"/>
          <w:szCs w:val="24"/>
        </w:rPr>
        <w:t xml:space="preserve">ow many services </w:t>
      </w:r>
      <w:r w:rsidR="00CA5F82" w:rsidRPr="00C22EEF">
        <w:rPr>
          <w:rFonts w:ascii="Atkinson Hyperlegible Next" w:hAnsi="Atkinson Hyperlegible Next" w:cs="Arial"/>
          <w:bCs/>
          <w:sz w:val="24"/>
          <w:szCs w:val="24"/>
        </w:rPr>
        <w:t>are operated by the provider</w:t>
      </w:r>
      <w:r w:rsidR="006A56D4" w:rsidRPr="00C22EEF">
        <w:rPr>
          <w:rFonts w:ascii="Atkinson Hyperlegible Next" w:hAnsi="Atkinson Hyperlegible Next" w:cs="Arial"/>
          <w:bCs/>
          <w:sz w:val="24"/>
          <w:szCs w:val="24"/>
        </w:rPr>
        <w:t>?</w:t>
      </w:r>
    </w:p>
    <w:p w14:paraId="0B16E895" w14:textId="4CB658F2" w:rsidR="00D554BB" w:rsidRPr="00C22EEF" w:rsidRDefault="00D554BB" w:rsidP="00960B61">
      <w:pPr>
        <w:pStyle w:val="ListParagraph"/>
        <w:numPr>
          <w:ilvl w:val="0"/>
          <w:numId w:val="17"/>
        </w:numPr>
        <w:tabs>
          <w:tab w:val="left" w:pos="5160"/>
        </w:tabs>
        <w:rPr>
          <w:rFonts w:ascii="Atkinson Hyperlegible Next" w:hAnsi="Atkinson Hyperlegible Next" w:cs="Arial"/>
          <w:b/>
          <w:sz w:val="24"/>
          <w:szCs w:val="24"/>
        </w:rPr>
      </w:pPr>
      <w:r w:rsidRPr="00C22EEF">
        <w:rPr>
          <w:rFonts w:ascii="Atkinson Hyperlegible Next" w:hAnsi="Atkinson Hyperlegible Next" w:cs="Arial"/>
          <w:bCs/>
          <w:sz w:val="24"/>
          <w:szCs w:val="24"/>
        </w:rPr>
        <w:t>What</w:t>
      </w:r>
      <w:r w:rsidR="00150B6F" w:rsidRPr="00C22EEF">
        <w:rPr>
          <w:rFonts w:ascii="Atkinson Hyperlegible Next" w:hAnsi="Atkinson Hyperlegible Next" w:cs="Arial"/>
          <w:bCs/>
          <w:sz w:val="24"/>
          <w:szCs w:val="24"/>
        </w:rPr>
        <w:t xml:space="preserve"> </w:t>
      </w:r>
      <w:r w:rsidR="00773512" w:rsidRPr="00C22EEF">
        <w:rPr>
          <w:rFonts w:ascii="Atkinson Hyperlegible Next" w:hAnsi="Atkinson Hyperlegible Next" w:cs="Arial"/>
          <w:bCs/>
          <w:sz w:val="24"/>
          <w:szCs w:val="24"/>
        </w:rPr>
        <w:t>service type</w:t>
      </w:r>
      <w:r w:rsidRPr="00C22EEF">
        <w:rPr>
          <w:rFonts w:ascii="Atkinson Hyperlegible Next" w:hAnsi="Atkinson Hyperlegible Next" w:cs="Arial"/>
          <w:bCs/>
          <w:sz w:val="24"/>
          <w:szCs w:val="24"/>
        </w:rPr>
        <w:t xml:space="preserve"> </w:t>
      </w:r>
      <w:r w:rsidR="00773512" w:rsidRPr="00C22EEF">
        <w:rPr>
          <w:rFonts w:ascii="Atkinson Hyperlegible Next" w:hAnsi="Atkinson Hyperlegible Next" w:cs="Arial"/>
          <w:bCs/>
          <w:sz w:val="24"/>
          <w:szCs w:val="24"/>
        </w:rPr>
        <w:t xml:space="preserve">is </w:t>
      </w:r>
      <w:r w:rsidRPr="00C22EEF">
        <w:rPr>
          <w:rFonts w:ascii="Atkinson Hyperlegible Next" w:hAnsi="Atkinson Hyperlegible Next" w:cs="Arial"/>
          <w:bCs/>
          <w:sz w:val="24"/>
          <w:szCs w:val="24"/>
        </w:rPr>
        <w:t>available</w:t>
      </w:r>
      <w:r w:rsidR="006A56D4" w:rsidRPr="00C22EEF">
        <w:rPr>
          <w:rFonts w:ascii="Atkinson Hyperlegible Next" w:hAnsi="Atkinson Hyperlegible Next" w:cs="Arial"/>
          <w:bCs/>
          <w:sz w:val="24"/>
          <w:szCs w:val="24"/>
        </w:rPr>
        <w:t>?</w:t>
      </w:r>
      <w:r w:rsidR="00150B6F" w:rsidRPr="00C22EEF">
        <w:rPr>
          <w:rFonts w:ascii="Atkinson Hyperlegible Next" w:hAnsi="Atkinson Hyperlegible Next" w:cs="Arial"/>
          <w:bCs/>
          <w:sz w:val="24"/>
          <w:szCs w:val="24"/>
        </w:rPr>
        <w:t xml:space="preserve"> {full day care, afterschool, ECCE</w:t>
      </w:r>
      <w:r w:rsidR="0017715C" w:rsidRPr="00C22EEF">
        <w:rPr>
          <w:rFonts w:ascii="Atkinson Hyperlegible Next" w:hAnsi="Atkinson Hyperlegible Next" w:cs="Arial"/>
          <w:bCs/>
          <w:sz w:val="24"/>
          <w:szCs w:val="24"/>
        </w:rPr>
        <w:t>, sessional</w:t>
      </w:r>
      <w:r w:rsidR="00150B6F" w:rsidRPr="00C22EEF">
        <w:rPr>
          <w:rFonts w:ascii="Atkinson Hyperlegible Next" w:hAnsi="Atkinson Hyperlegible Next" w:cs="Arial"/>
          <w:bCs/>
          <w:sz w:val="24"/>
          <w:szCs w:val="24"/>
        </w:rPr>
        <w:t>}</w:t>
      </w:r>
      <w:r w:rsidR="0051003B" w:rsidRPr="00C22EEF">
        <w:rPr>
          <w:rFonts w:ascii="Atkinson Hyperlegible Next" w:hAnsi="Atkinson Hyperlegible Next" w:cs="Arial"/>
          <w:bCs/>
          <w:sz w:val="24"/>
          <w:szCs w:val="24"/>
        </w:rPr>
        <w:t xml:space="preserve"> </w:t>
      </w:r>
    </w:p>
    <w:p w14:paraId="18ED1E95" w14:textId="7AEEF230" w:rsidR="003812FE" w:rsidRPr="00C22EEF" w:rsidRDefault="00773512" w:rsidP="00960B61">
      <w:pPr>
        <w:pStyle w:val="ListParagraph"/>
        <w:numPr>
          <w:ilvl w:val="0"/>
          <w:numId w:val="17"/>
        </w:numPr>
        <w:tabs>
          <w:tab w:val="left" w:pos="5160"/>
          <w:tab w:val="left" w:pos="7103"/>
        </w:tabs>
        <w:rPr>
          <w:rFonts w:ascii="Atkinson Hyperlegible Next" w:hAnsi="Atkinson Hyperlegible Next" w:cs="Arial"/>
          <w:b/>
          <w:bCs/>
          <w:sz w:val="24"/>
          <w:szCs w:val="24"/>
        </w:rPr>
      </w:pPr>
      <w:r w:rsidRPr="00C22EEF">
        <w:rPr>
          <w:rFonts w:ascii="Atkinson Hyperlegible Next" w:hAnsi="Atkinson Hyperlegible Next" w:cs="Arial"/>
          <w:bCs/>
          <w:sz w:val="24"/>
          <w:szCs w:val="24"/>
        </w:rPr>
        <w:t>W</w:t>
      </w:r>
      <w:r w:rsidR="0051003B" w:rsidRPr="00C22EEF">
        <w:rPr>
          <w:rFonts w:ascii="Atkinson Hyperlegible Next" w:hAnsi="Atkinson Hyperlegible Next" w:cs="Arial"/>
          <w:bCs/>
          <w:sz w:val="24"/>
          <w:szCs w:val="24"/>
        </w:rPr>
        <w:t xml:space="preserve">hat funding programmes </w:t>
      </w:r>
      <w:r w:rsidR="00DD2706" w:rsidRPr="00C22EEF">
        <w:rPr>
          <w:rFonts w:ascii="Atkinson Hyperlegible Next" w:hAnsi="Atkinson Hyperlegible Next" w:cs="Arial"/>
          <w:bCs/>
          <w:sz w:val="24"/>
          <w:szCs w:val="24"/>
        </w:rPr>
        <w:t>are the organization contracted to</w:t>
      </w:r>
      <w:r w:rsidR="006A56D4" w:rsidRPr="00C22EEF">
        <w:rPr>
          <w:rFonts w:ascii="Atkinson Hyperlegible Next" w:hAnsi="Atkinson Hyperlegible Next" w:cs="Arial"/>
          <w:bCs/>
          <w:sz w:val="24"/>
          <w:szCs w:val="24"/>
        </w:rPr>
        <w:t>?</w:t>
      </w:r>
      <w:r w:rsidR="00DD2706" w:rsidRPr="00C22EEF">
        <w:rPr>
          <w:rFonts w:ascii="Atkinson Hyperlegible Next" w:hAnsi="Atkinson Hyperlegible Next" w:cs="Arial"/>
          <w:bCs/>
          <w:sz w:val="24"/>
          <w:szCs w:val="24"/>
        </w:rPr>
        <w:t xml:space="preserve"> {</w:t>
      </w:r>
      <w:r w:rsidR="00FB0603" w:rsidRPr="00C22EEF">
        <w:rPr>
          <w:rFonts w:ascii="Atkinson Hyperlegible Next" w:hAnsi="Atkinson Hyperlegible Next" w:cs="Arial"/>
          <w:bCs/>
          <w:sz w:val="24"/>
          <w:szCs w:val="24"/>
        </w:rPr>
        <w:t xml:space="preserve">Together for Better, National Childcare Scheme, Core Funding, ECCE and </w:t>
      </w:r>
      <w:r w:rsidR="00B95415" w:rsidRPr="00C22EEF">
        <w:rPr>
          <w:rFonts w:ascii="Atkinson Hyperlegible Next" w:hAnsi="Atkinson Hyperlegible Next" w:cs="Arial"/>
          <w:bCs/>
          <w:sz w:val="24"/>
          <w:szCs w:val="24"/>
        </w:rPr>
        <w:t xml:space="preserve">Access and Inclusion model </w:t>
      </w:r>
      <w:r w:rsidR="00484A38" w:rsidRPr="00C22EEF">
        <w:rPr>
          <w:rFonts w:ascii="Atkinson Hyperlegible Next" w:hAnsi="Atkinson Hyperlegible Next" w:cs="Arial"/>
          <w:bCs/>
          <w:sz w:val="24"/>
          <w:szCs w:val="24"/>
        </w:rPr>
        <w:t>{</w:t>
      </w:r>
      <w:r w:rsidR="00B95415" w:rsidRPr="00C22EEF">
        <w:rPr>
          <w:rFonts w:ascii="Atkinson Hyperlegible Next" w:hAnsi="Atkinson Hyperlegible Next" w:cs="Arial"/>
          <w:bCs/>
          <w:sz w:val="24"/>
          <w:szCs w:val="24"/>
        </w:rPr>
        <w:t>AIM</w:t>
      </w:r>
      <w:r w:rsidR="00484A38" w:rsidRPr="00C22EEF">
        <w:rPr>
          <w:rFonts w:ascii="Atkinson Hyperlegible Next" w:hAnsi="Atkinson Hyperlegible Next" w:cs="Arial"/>
          <w:bCs/>
          <w:sz w:val="24"/>
          <w:szCs w:val="24"/>
        </w:rPr>
        <w:t>}</w:t>
      </w:r>
      <w:r w:rsidR="00B95415" w:rsidRPr="00C22EEF">
        <w:rPr>
          <w:rFonts w:ascii="Atkinson Hyperlegible Next" w:hAnsi="Atkinson Hyperlegible Next" w:cs="Arial"/>
          <w:bCs/>
          <w:sz w:val="24"/>
          <w:szCs w:val="24"/>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8630"/>
      </w:tblGrid>
      <w:tr w:rsidR="0068581A" w:rsidRPr="00C22EEF" w14:paraId="7C22C19C" w14:textId="77777777" w:rsidTr="00D17988">
        <w:tc>
          <w:tcPr>
            <w:tcW w:w="8630" w:type="dxa"/>
          </w:tcPr>
          <w:p w14:paraId="174CDB6C" w14:textId="77777777" w:rsidR="0068581A" w:rsidRPr="00C22EEF" w:rsidRDefault="0068581A" w:rsidP="00D17988">
            <w:pPr>
              <w:tabs>
                <w:tab w:val="left" w:pos="5160"/>
              </w:tabs>
              <w:rPr>
                <w:rFonts w:ascii="Atkinson Hyperlegible Next" w:hAnsi="Atkinson Hyperlegible Next" w:cs="Arial"/>
                <w:b/>
                <w:sz w:val="24"/>
                <w:szCs w:val="24"/>
              </w:rPr>
            </w:pPr>
          </w:p>
          <w:p w14:paraId="2B6A2E1A" w14:textId="489495FF" w:rsidR="0068581A" w:rsidRPr="00C22EEF" w:rsidRDefault="0068581A" w:rsidP="00D17988">
            <w:pPr>
              <w:tabs>
                <w:tab w:val="left" w:pos="5160"/>
              </w:tabs>
              <w:rPr>
                <w:rFonts w:ascii="Atkinson Hyperlegible Next" w:hAnsi="Atkinson Hyperlegible Next" w:cs="Arial"/>
                <w:b/>
                <w:sz w:val="24"/>
                <w:szCs w:val="24"/>
              </w:rPr>
            </w:pPr>
            <w:r w:rsidRPr="00C22EEF">
              <w:rPr>
                <w:rFonts w:ascii="Atkinson Hyperlegible Next" w:hAnsi="Atkinson Hyperlegible Next" w:cs="Arial"/>
                <w:b/>
                <w:sz w:val="24"/>
                <w:szCs w:val="24"/>
              </w:rPr>
              <w:t>Free Text</w:t>
            </w:r>
          </w:p>
          <w:p w14:paraId="2F58EB3D" w14:textId="77777777" w:rsidR="0068581A" w:rsidRPr="00C22EEF" w:rsidRDefault="0068581A" w:rsidP="00D17988">
            <w:pPr>
              <w:tabs>
                <w:tab w:val="left" w:pos="5160"/>
              </w:tabs>
              <w:rPr>
                <w:rFonts w:ascii="Atkinson Hyperlegible Next" w:hAnsi="Atkinson Hyperlegible Next" w:cs="Arial"/>
                <w:b/>
                <w:sz w:val="24"/>
                <w:szCs w:val="24"/>
              </w:rPr>
            </w:pPr>
          </w:p>
          <w:p w14:paraId="699E6201" w14:textId="77777777" w:rsidR="0068581A" w:rsidRPr="00C22EEF" w:rsidRDefault="0068581A" w:rsidP="00D17988">
            <w:pPr>
              <w:tabs>
                <w:tab w:val="left" w:pos="5160"/>
              </w:tabs>
              <w:rPr>
                <w:rFonts w:ascii="Atkinson Hyperlegible Next" w:hAnsi="Atkinson Hyperlegible Next" w:cs="Arial"/>
                <w:b/>
                <w:sz w:val="24"/>
                <w:szCs w:val="24"/>
              </w:rPr>
            </w:pPr>
          </w:p>
        </w:tc>
      </w:tr>
    </w:tbl>
    <w:p w14:paraId="2C26CBBE" w14:textId="77777777" w:rsidR="00ED52C6" w:rsidRPr="00A86B4A" w:rsidRDefault="00ED52C6" w:rsidP="00CA7C07">
      <w:pPr>
        <w:tabs>
          <w:tab w:val="left" w:pos="5160"/>
        </w:tabs>
        <w:rPr>
          <w:rFonts w:ascii="Atkinson Hyperlegible Next" w:hAnsi="Atkinson Hyperlegible Next" w:cs="Arial"/>
          <w:b/>
          <w:sz w:val="16"/>
          <w:szCs w:val="16"/>
        </w:rPr>
      </w:pPr>
    </w:p>
    <w:p w14:paraId="4179C124" w14:textId="516F0BDC" w:rsidR="00CA7C07" w:rsidRPr="00C22EEF" w:rsidRDefault="00CA7C07" w:rsidP="00CA7C07">
      <w:pPr>
        <w:tabs>
          <w:tab w:val="left" w:pos="5160"/>
        </w:tabs>
        <w:rPr>
          <w:rFonts w:ascii="Atkinson Hyperlegible Next" w:hAnsi="Atkinson Hyperlegible Next" w:cs="Arial"/>
          <w:b/>
          <w:sz w:val="24"/>
          <w:szCs w:val="24"/>
        </w:rPr>
      </w:pPr>
      <w:r w:rsidRPr="00C22EEF">
        <w:rPr>
          <w:rFonts w:ascii="Atkinson Hyperlegible Next" w:hAnsi="Atkinson Hyperlegible Next" w:cs="Arial"/>
          <w:b/>
          <w:sz w:val="24"/>
          <w:szCs w:val="24"/>
        </w:rPr>
        <w:t>Current Capacity offered in established service</w:t>
      </w:r>
      <w:r w:rsidR="00D60220" w:rsidRPr="00C22EEF">
        <w:rPr>
          <w:rFonts w:ascii="Atkinson Hyperlegible Next" w:hAnsi="Atkinson Hyperlegible Next" w:cs="Arial"/>
          <w:b/>
          <w:sz w:val="24"/>
          <w:szCs w:val="24"/>
        </w:rPr>
        <w:t>(s)</w:t>
      </w:r>
      <w:r w:rsidRPr="00C22EEF">
        <w:rPr>
          <w:rFonts w:ascii="Atkinson Hyperlegible Next" w:hAnsi="Atkinson Hyperlegible Next" w:cs="Arial"/>
          <w:b/>
          <w:sz w:val="24"/>
          <w:szCs w:val="24"/>
        </w:rPr>
        <w:t>:</w:t>
      </w:r>
    </w:p>
    <w:p w14:paraId="76F35937" w14:textId="36B411B4" w:rsidR="00CA7C07" w:rsidRPr="00C22EEF" w:rsidRDefault="00CA7C07" w:rsidP="00513388">
      <w:pPr>
        <w:jc w:val="both"/>
        <w:rPr>
          <w:rFonts w:ascii="Atkinson Hyperlegible Next" w:hAnsi="Atkinson Hyperlegible Next" w:cs="Arial"/>
          <w:sz w:val="24"/>
          <w:szCs w:val="24"/>
        </w:rPr>
      </w:pPr>
      <w:r w:rsidRPr="00C22EEF">
        <w:rPr>
          <w:rFonts w:ascii="Atkinson Hyperlegible Next" w:hAnsi="Atkinson Hyperlegible Next" w:cs="Arial"/>
          <w:sz w:val="24"/>
          <w:szCs w:val="24"/>
        </w:rPr>
        <w:t xml:space="preserve">Please complete the following tables in relation to the number of places your service currently </w:t>
      </w:r>
      <w:r w:rsidR="009A0FEB" w:rsidRPr="00C22EEF">
        <w:rPr>
          <w:rFonts w:ascii="Atkinson Hyperlegible Next" w:hAnsi="Atkinson Hyperlegible Next" w:cs="Arial"/>
          <w:sz w:val="24"/>
          <w:szCs w:val="24"/>
        </w:rPr>
        <w:t>offers.</w:t>
      </w:r>
      <w:r w:rsidRPr="00C22EEF">
        <w:rPr>
          <w:rFonts w:ascii="Atkinson Hyperlegible Next" w:hAnsi="Atkinson Hyperlegible Next" w:cs="Arial"/>
          <w:sz w:val="24"/>
          <w:szCs w:val="24"/>
        </w:rPr>
        <w:t xml:space="preserve"> </w:t>
      </w:r>
    </w:p>
    <w:p w14:paraId="7C8328D8" w14:textId="2F27E3B2" w:rsidR="00AD7F8D" w:rsidRPr="00C22EEF" w:rsidRDefault="00CA7C07" w:rsidP="00513388">
      <w:pPr>
        <w:jc w:val="both"/>
        <w:rPr>
          <w:rFonts w:ascii="Atkinson Hyperlegible Next" w:hAnsi="Atkinson Hyperlegible Next" w:cs="Arial"/>
          <w:b/>
          <w:bCs/>
          <w:sz w:val="24"/>
          <w:szCs w:val="24"/>
        </w:rPr>
      </w:pPr>
      <w:r w:rsidRPr="00C22EEF">
        <w:rPr>
          <w:rFonts w:ascii="Atkinson Hyperlegible Next" w:hAnsi="Atkinson Hyperlegible Next" w:cs="Arial"/>
          <w:b/>
          <w:bCs/>
          <w:sz w:val="24"/>
          <w:szCs w:val="24"/>
        </w:rPr>
        <w:t>Services Offered</w:t>
      </w:r>
    </w:p>
    <w:p w14:paraId="0F32537A" w14:textId="4C79ECED" w:rsidR="00CA7C07" w:rsidRPr="00C22EEF" w:rsidRDefault="00CA7C07" w:rsidP="00513388">
      <w:pPr>
        <w:jc w:val="both"/>
        <w:rPr>
          <w:rFonts w:ascii="Atkinson Hyperlegible Next" w:hAnsi="Atkinson Hyperlegible Next" w:cs="Arial"/>
          <w:sz w:val="24"/>
          <w:szCs w:val="24"/>
        </w:rPr>
      </w:pPr>
      <w:r w:rsidRPr="00C22EEF">
        <w:rPr>
          <w:rFonts w:ascii="Atkinson Hyperlegible Next" w:hAnsi="Atkinson Hyperlegible Next" w:cs="Arial"/>
          <w:b/>
          <w:sz w:val="24"/>
          <w:szCs w:val="24"/>
        </w:rPr>
        <w:t>Children enrolled</w:t>
      </w:r>
      <w:r w:rsidRPr="00C22EEF">
        <w:rPr>
          <w:rFonts w:ascii="Atkinson Hyperlegible Next" w:hAnsi="Atkinson Hyperlegible Next" w:cs="Arial"/>
          <w:sz w:val="24"/>
          <w:szCs w:val="24"/>
        </w:rPr>
        <w:t xml:space="preserve"> = How many children, by service offered, are currently enrolled to attend your facility?</w:t>
      </w:r>
    </w:p>
    <w:p w14:paraId="18B917B6" w14:textId="7A81B186" w:rsidR="00CA7C07" w:rsidRPr="00C22EEF" w:rsidRDefault="00CA7C07" w:rsidP="00513388">
      <w:pPr>
        <w:jc w:val="both"/>
        <w:rPr>
          <w:rFonts w:ascii="Atkinson Hyperlegible Next" w:hAnsi="Atkinson Hyperlegible Next" w:cs="Arial"/>
          <w:sz w:val="24"/>
          <w:szCs w:val="24"/>
        </w:rPr>
      </w:pPr>
      <w:r w:rsidRPr="00C22EEF">
        <w:rPr>
          <w:rFonts w:ascii="Atkinson Hyperlegible Next" w:hAnsi="Atkinson Hyperlegible Next" w:cs="Arial"/>
          <w:b/>
          <w:sz w:val="24"/>
          <w:szCs w:val="24"/>
        </w:rPr>
        <w:t>Vacant Place</w:t>
      </w:r>
      <w:r w:rsidRPr="00C22EEF">
        <w:rPr>
          <w:rFonts w:ascii="Atkinson Hyperlegible Next" w:hAnsi="Atkinson Hyperlegible Next" w:cs="Arial"/>
          <w:sz w:val="24"/>
          <w:szCs w:val="24"/>
        </w:rPr>
        <w:t xml:space="preserve">s </w:t>
      </w:r>
      <w:r w:rsidRPr="00C22EEF">
        <w:rPr>
          <w:rFonts w:ascii="Atkinson Hyperlegible Next" w:hAnsi="Atkinson Hyperlegible Next" w:cs="Arial"/>
          <w:b/>
          <w:sz w:val="24"/>
          <w:szCs w:val="24"/>
        </w:rPr>
        <w:t>Available</w:t>
      </w:r>
      <w:r w:rsidRPr="00C22EEF">
        <w:rPr>
          <w:rFonts w:ascii="Atkinson Hyperlegible Next" w:hAnsi="Atkinson Hyperlegible Next" w:cs="Arial"/>
          <w:sz w:val="24"/>
          <w:szCs w:val="24"/>
        </w:rPr>
        <w:t xml:space="preserve"> = the number of places your service </w:t>
      </w:r>
      <w:r w:rsidR="009A0FEB" w:rsidRPr="00C22EEF">
        <w:rPr>
          <w:rFonts w:ascii="Atkinson Hyperlegible Next" w:hAnsi="Atkinson Hyperlegible Next" w:cs="Arial"/>
          <w:sz w:val="24"/>
          <w:szCs w:val="24"/>
        </w:rPr>
        <w:t>can</w:t>
      </w:r>
      <w:r w:rsidRPr="00C22EEF">
        <w:rPr>
          <w:rFonts w:ascii="Atkinson Hyperlegible Next" w:hAnsi="Atkinson Hyperlegible Next" w:cs="Arial"/>
          <w:sz w:val="24"/>
          <w:szCs w:val="24"/>
        </w:rPr>
        <w:t xml:space="preserve"> offer per day, minus the current number of children enrolled</w:t>
      </w:r>
      <w:r w:rsidR="009A0FEB" w:rsidRPr="00C22EEF">
        <w:rPr>
          <w:rFonts w:ascii="Atkinson Hyperlegible Next" w:hAnsi="Atkinson Hyperlegible Next" w:cs="Arial"/>
          <w:sz w:val="24"/>
          <w:szCs w:val="24"/>
        </w:rPr>
        <w:t xml:space="preserve">. </w:t>
      </w:r>
      <w:r w:rsidRPr="00C22EEF">
        <w:rPr>
          <w:rFonts w:ascii="Atkinson Hyperlegible Next" w:hAnsi="Atkinson Hyperlegible Next" w:cs="Arial"/>
          <w:sz w:val="24"/>
          <w:szCs w:val="24"/>
        </w:rPr>
        <w:t xml:space="preserve">This may not exceed the maximum capacity as set out in the TUSLA Inspection Report. </w:t>
      </w:r>
    </w:p>
    <w:p w14:paraId="0FCF50ED" w14:textId="1D47CADE" w:rsidR="00CA7C07" w:rsidRDefault="00CA7C07" w:rsidP="00513388">
      <w:pPr>
        <w:jc w:val="both"/>
        <w:rPr>
          <w:rFonts w:ascii="Atkinson Hyperlegible Next" w:hAnsi="Atkinson Hyperlegible Next" w:cs="Arial"/>
          <w:sz w:val="24"/>
          <w:szCs w:val="24"/>
        </w:rPr>
      </w:pPr>
      <w:r w:rsidRPr="00C22EEF">
        <w:rPr>
          <w:rFonts w:ascii="Atkinson Hyperlegible Next" w:hAnsi="Atkinson Hyperlegible Next" w:cs="Arial"/>
          <w:b/>
          <w:sz w:val="24"/>
          <w:szCs w:val="24"/>
        </w:rPr>
        <w:t>Waiting List</w:t>
      </w:r>
      <w:r w:rsidRPr="00C22EEF">
        <w:rPr>
          <w:rFonts w:ascii="Atkinson Hyperlegible Next" w:hAnsi="Atkinson Hyperlegible Next" w:cs="Arial"/>
          <w:sz w:val="24"/>
          <w:szCs w:val="24"/>
        </w:rPr>
        <w:t xml:space="preserve"> = how many children, by service type, are on your waiting list for places immediately</w:t>
      </w:r>
      <w:r w:rsidR="009A0FEB" w:rsidRPr="00C22EEF">
        <w:rPr>
          <w:rFonts w:ascii="Atkinson Hyperlegible Next" w:hAnsi="Atkinson Hyperlegible Next" w:cs="Arial"/>
          <w:sz w:val="24"/>
          <w:szCs w:val="24"/>
        </w:rPr>
        <w:t xml:space="preserve">? </w:t>
      </w:r>
      <w:r w:rsidRPr="00C22EEF">
        <w:rPr>
          <w:rFonts w:ascii="Atkinson Hyperlegible Next" w:hAnsi="Atkinson Hyperlegible Next" w:cs="Arial"/>
          <w:sz w:val="24"/>
          <w:szCs w:val="24"/>
        </w:rPr>
        <w:t xml:space="preserve">If you have no children on waiting lists (or do not operate one) please enter zeros. </w:t>
      </w:r>
    </w:p>
    <w:p w14:paraId="08B7E4DC" w14:textId="77777777" w:rsidR="00F3480A" w:rsidRPr="00C22EEF" w:rsidRDefault="00F3480A" w:rsidP="00513388">
      <w:pPr>
        <w:jc w:val="both"/>
        <w:rPr>
          <w:rFonts w:ascii="Atkinson Hyperlegible Next" w:hAnsi="Atkinson Hyperlegible Next" w:cs="Arial"/>
          <w:sz w:val="24"/>
          <w:szCs w:val="24"/>
        </w:rPr>
      </w:pPr>
    </w:p>
    <w:tbl>
      <w:tblPr>
        <w:tblStyle w:val="GridTable1Light-Accent11"/>
        <w:tblW w:w="0" w:type="auto"/>
        <w:tblLook w:val="04A0" w:firstRow="1" w:lastRow="0" w:firstColumn="1" w:lastColumn="0" w:noHBand="0" w:noVBand="1"/>
      </w:tblPr>
      <w:tblGrid>
        <w:gridCol w:w="2431"/>
        <w:gridCol w:w="1048"/>
        <w:gridCol w:w="1718"/>
        <w:gridCol w:w="1862"/>
        <w:gridCol w:w="1571"/>
      </w:tblGrid>
      <w:tr w:rsidR="00CA7C07" w:rsidRPr="00C22EEF" w14:paraId="75DF3BEC" w14:textId="77777777" w:rsidTr="00FB5A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shd w:val="clear" w:color="auto" w:fill="DAEEF3" w:themeFill="accent5" w:themeFillTint="33"/>
          </w:tcPr>
          <w:p w14:paraId="4AFFEB93" w14:textId="77777777" w:rsidR="00CA7C07" w:rsidRPr="00C22EEF" w:rsidRDefault="00CA7C07" w:rsidP="00665CD9">
            <w:pPr>
              <w:spacing w:line="360" w:lineRule="auto"/>
              <w:rPr>
                <w:rFonts w:ascii="Atkinson Hyperlegible Next" w:hAnsi="Atkinson Hyperlegible Next" w:cs="Arial"/>
                <w:sz w:val="24"/>
                <w:szCs w:val="24"/>
              </w:rPr>
            </w:pPr>
            <w:r w:rsidRPr="00C22EEF">
              <w:rPr>
                <w:rFonts w:ascii="Atkinson Hyperlegible Next" w:hAnsi="Atkinson Hyperlegible Next" w:cs="Arial"/>
                <w:sz w:val="24"/>
                <w:szCs w:val="24"/>
              </w:rPr>
              <w:t>Services Offered</w:t>
            </w:r>
          </w:p>
        </w:tc>
        <w:tc>
          <w:tcPr>
            <w:tcW w:w="1047" w:type="dxa"/>
            <w:shd w:val="clear" w:color="auto" w:fill="DAEEF3" w:themeFill="accent5" w:themeFillTint="33"/>
          </w:tcPr>
          <w:p w14:paraId="56FD48A2"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Yes/No</w:t>
            </w:r>
          </w:p>
        </w:tc>
        <w:tc>
          <w:tcPr>
            <w:tcW w:w="1718" w:type="dxa"/>
            <w:shd w:val="clear" w:color="auto" w:fill="DAEEF3" w:themeFill="accent5" w:themeFillTint="33"/>
          </w:tcPr>
          <w:p w14:paraId="4DD84DB6"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Children Enrolled</w:t>
            </w:r>
          </w:p>
          <w:p w14:paraId="7E2A174E"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 xml:space="preserve">Total: </w:t>
            </w:r>
          </w:p>
        </w:tc>
        <w:tc>
          <w:tcPr>
            <w:tcW w:w="1862" w:type="dxa"/>
            <w:shd w:val="clear" w:color="auto" w:fill="DAEEF3" w:themeFill="accent5" w:themeFillTint="33"/>
          </w:tcPr>
          <w:p w14:paraId="2FCD0386"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 xml:space="preserve">Vacant Places Available </w:t>
            </w:r>
          </w:p>
        </w:tc>
        <w:tc>
          <w:tcPr>
            <w:tcW w:w="1571" w:type="dxa"/>
            <w:shd w:val="clear" w:color="auto" w:fill="DAEEF3" w:themeFill="accent5" w:themeFillTint="33"/>
          </w:tcPr>
          <w:p w14:paraId="670CECA4"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Waiting List</w:t>
            </w:r>
          </w:p>
        </w:tc>
      </w:tr>
      <w:tr w:rsidR="00CA7C07" w:rsidRPr="00C22EEF" w14:paraId="10824138"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100ABF9A"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Full day care</w:t>
            </w:r>
          </w:p>
        </w:tc>
        <w:tc>
          <w:tcPr>
            <w:tcW w:w="1047" w:type="dxa"/>
          </w:tcPr>
          <w:p w14:paraId="07653BF5"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51B9E4A5"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63856216"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0F10BF29"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28C1E0C6"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700CB318"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Part time care</w:t>
            </w:r>
          </w:p>
        </w:tc>
        <w:tc>
          <w:tcPr>
            <w:tcW w:w="1047" w:type="dxa"/>
          </w:tcPr>
          <w:p w14:paraId="323F90F0"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4BA80C59"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08EE7EEA"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40877C8C"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096729E2"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30D8E492"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Sessional a.m.</w:t>
            </w:r>
          </w:p>
        </w:tc>
        <w:tc>
          <w:tcPr>
            <w:tcW w:w="1047" w:type="dxa"/>
          </w:tcPr>
          <w:p w14:paraId="0BC58A50"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3457C74D"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26859D35"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6EECB1A0"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1D72C890"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55BE8629"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Sessional p.m.</w:t>
            </w:r>
          </w:p>
        </w:tc>
        <w:tc>
          <w:tcPr>
            <w:tcW w:w="1047" w:type="dxa"/>
          </w:tcPr>
          <w:p w14:paraId="092DC28B"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3B8CF456"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298656AB"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21B7A647"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7E598479"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5784FCD3"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Afterschool</w:t>
            </w:r>
          </w:p>
        </w:tc>
        <w:tc>
          <w:tcPr>
            <w:tcW w:w="1047" w:type="dxa"/>
          </w:tcPr>
          <w:p w14:paraId="23E4138E"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7FCEED72"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40783DD4"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5FE8BAF7"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264DCFF8"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4B3C01A1"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Breakfast club</w:t>
            </w:r>
          </w:p>
        </w:tc>
        <w:tc>
          <w:tcPr>
            <w:tcW w:w="1047" w:type="dxa"/>
          </w:tcPr>
          <w:p w14:paraId="5817581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129AC1E6"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560D44BC"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5612B244"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13FC525B" w14:textId="77777777" w:rsidTr="00FB5A02">
        <w:tc>
          <w:tcPr>
            <w:cnfStyle w:val="001000000000" w:firstRow="0" w:lastRow="0" w:firstColumn="1" w:lastColumn="0" w:oddVBand="0" w:evenVBand="0" w:oddHBand="0" w:evenHBand="0" w:firstRowFirstColumn="0" w:firstRowLastColumn="0" w:lastRowFirstColumn="0" w:lastRowLastColumn="0"/>
            <w:tcW w:w="2432" w:type="dxa"/>
          </w:tcPr>
          <w:p w14:paraId="12301AD6"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Drop in/occasional</w:t>
            </w:r>
          </w:p>
        </w:tc>
        <w:tc>
          <w:tcPr>
            <w:tcW w:w="1047" w:type="dxa"/>
          </w:tcPr>
          <w:p w14:paraId="5A8250FE"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18" w:type="dxa"/>
          </w:tcPr>
          <w:p w14:paraId="546A0487"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862" w:type="dxa"/>
          </w:tcPr>
          <w:p w14:paraId="023C8A3C"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571" w:type="dxa"/>
          </w:tcPr>
          <w:p w14:paraId="678FD572"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bl>
    <w:p w14:paraId="79D6BD35" w14:textId="77777777" w:rsidR="00F3480A" w:rsidRDefault="00F3480A" w:rsidP="00CA7C07">
      <w:pPr>
        <w:rPr>
          <w:rFonts w:ascii="Atkinson Hyperlegible Next" w:hAnsi="Atkinson Hyperlegible Next" w:cs="Arial"/>
          <w:b/>
          <w:sz w:val="24"/>
          <w:szCs w:val="24"/>
        </w:rPr>
      </w:pPr>
    </w:p>
    <w:p w14:paraId="56FE9709" w14:textId="11D37FB3" w:rsidR="00CA7C07" w:rsidRPr="00C22EEF" w:rsidRDefault="00CA7C07" w:rsidP="00CA7C07">
      <w:pPr>
        <w:rPr>
          <w:rFonts w:ascii="Atkinson Hyperlegible Next" w:hAnsi="Atkinson Hyperlegible Next" w:cs="Arial"/>
          <w:b/>
          <w:sz w:val="24"/>
          <w:szCs w:val="24"/>
        </w:rPr>
      </w:pPr>
      <w:r w:rsidRPr="00C22EEF">
        <w:rPr>
          <w:rFonts w:ascii="Atkinson Hyperlegible Next" w:hAnsi="Atkinson Hyperlegible Next" w:cs="Arial"/>
          <w:b/>
          <w:sz w:val="24"/>
          <w:szCs w:val="24"/>
        </w:rPr>
        <w:t>The number of places your service currently offers by Age-Range</w:t>
      </w:r>
    </w:p>
    <w:tbl>
      <w:tblPr>
        <w:tblStyle w:val="GridTable1Light-Accent51"/>
        <w:tblW w:w="9067" w:type="dxa"/>
        <w:tblLook w:val="04A0" w:firstRow="1" w:lastRow="0" w:firstColumn="1" w:lastColumn="0" w:noHBand="0" w:noVBand="1"/>
      </w:tblPr>
      <w:tblGrid>
        <w:gridCol w:w="2405"/>
        <w:gridCol w:w="1276"/>
        <w:gridCol w:w="1701"/>
        <w:gridCol w:w="1984"/>
        <w:gridCol w:w="1701"/>
      </w:tblGrid>
      <w:tr w:rsidR="00CA7C07" w:rsidRPr="00C22EEF" w14:paraId="0B93F856" w14:textId="77777777" w:rsidTr="00665C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DAEEF3" w:themeFill="accent5" w:themeFillTint="33"/>
          </w:tcPr>
          <w:p w14:paraId="7FF50DA8" w14:textId="77777777" w:rsidR="00CA7C07" w:rsidRPr="00C22EEF" w:rsidRDefault="00CA7C07" w:rsidP="00665CD9">
            <w:pPr>
              <w:spacing w:line="360" w:lineRule="auto"/>
              <w:rPr>
                <w:rFonts w:ascii="Atkinson Hyperlegible Next" w:hAnsi="Atkinson Hyperlegible Next" w:cs="Arial"/>
                <w:sz w:val="24"/>
                <w:szCs w:val="24"/>
              </w:rPr>
            </w:pPr>
            <w:r w:rsidRPr="00C22EEF">
              <w:rPr>
                <w:rFonts w:ascii="Atkinson Hyperlegible Next" w:hAnsi="Atkinson Hyperlegible Next" w:cs="Arial"/>
                <w:sz w:val="24"/>
                <w:szCs w:val="24"/>
              </w:rPr>
              <w:t xml:space="preserve">Age Band </w:t>
            </w:r>
          </w:p>
        </w:tc>
        <w:tc>
          <w:tcPr>
            <w:tcW w:w="1276" w:type="dxa"/>
            <w:shd w:val="clear" w:color="auto" w:fill="DAEEF3" w:themeFill="accent5" w:themeFillTint="33"/>
          </w:tcPr>
          <w:p w14:paraId="7719DA9E"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Yes/No</w:t>
            </w:r>
          </w:p>
        </w:tc>
        <w:tc>
          <w:tcPr>
            <w:tcW w:w="1701" w:type="dxa"/>
            <w:shd w:val="clear" w:color="auto" w:fill="DAEEF3" w:themeFill="accent5" w:themeFillTint="33"/>
          </w:tcPr>
          <w:p w14:paraId="35E4D184"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Children Enrolled</w:t>
            </w:r>
          </w:p>
          <w:p w14:paraId="26468102"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 xml:space="preserve">Total: </w:t>
            </w:r>
            <w:r w:rsidRPr="00C22EEF">
              <w:rPr>
                <w:rFonts w:ascii="Atkinson Hyperlegible Next" w:hAnsi="Atkinson Hyperlegible Next" w:cs="Arial"/>
                <w:b w:val="0"/>
                <w:sz w:val="24"/>
                <w:szCs w:val="24"/>
              </w:rPr>
              <w:t>Autofill</w:t>
            </w:r>
          </w:p>
        </w:tc>
        <w:tc>
          <w:tcPr>
            <w:tcW w:w="1984" w:type="dxa"/>
            <w:shd w:val="clear" w:color="auto" w:fill="DAEEF3" w:themeFill="accent5" w:themeFillTint="33"/>
          </w:tcPr>
          <w:p w14:paraId="79CFEB36"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 xml:space="preserve">Vacant Places Available </w:t>
            </w:r>
          </w:p>
        </w:tc>
        <w:tc>
          <w:tcPr>
            <w:tcW w:w="1701" w:type="dxa"/>
            <w:shd w:val="clear" w:color="auto" w:fill="DAEEF3" w:themeFill="accent5" w:themeFillTint="33"/>
          </w:tcPr>
          <w:p w14:paraId="387F6D61" w14:textId="77777777" w:rsidR="00CA7C07" w:rsidRPr="00C22EEF" w:rsidRDefault="00CA7C07" w:rsidP="00665CD9">
            <w:pPr>
              <w:spacing w:line="360" w:lineRule="auto"/>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C22EEF">
              <w:rPr>
                <w:rFonts w:ascii="Atkinson Hyperlegible Next" w:hAnsi="Atkinson Hyperlegible Next" w:cs="Arial"/>
                <w:sz w:val="24"/>
                <w:szCs w:val="24"/>
              </w:rPr>
              <w:t>Waiting List</w:t>
            </w:r>
          </w:p>
        </w:tc>
      </w:tr>
      <w:tr w:rsidR="00CA7C07" w:rsidRPr="00C22EEF" w14:paraId="666D5E79"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46AAA367"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Under 1</w:t>
            </w:r>
          </w:p>
        </w:tc>
        <w:tc>
          <w:tcPr>
            <w:tcW w:w="1276" w:type="dxa"/>
          </w:tcPr>
          <w:p w14:paraId="1B4B8E0C"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3C951DDA"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3FA71694"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0819F234"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3B71850A"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0CCE40E5"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Under 2</w:t>
            </w:r>
          </w:p>
        </w:tc>
        <w:tc>
          <w:tcPr>
            <w:tcW w:w="1276" w:type="dxa"/>
          </w:tcPr>
          <w:p w14:paraId="5F9C4B1C"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09FA5AAD"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647548BB"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02741C62"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0993F2DD"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0D099546"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Under 3</w:t>
            </w:r>
          </w:p>
        </w:tc>
        <w:tc>
          <w:tcPr>
            <w:tcW w:w="1276" w:type="dxa"/>
          </w:tcPr>
          <w:p w14:paraId="43B0513B"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5E29241E"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6B5B6B0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2D25434F"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11BABA19"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0BD8AE81"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Under 4 ½</w:t>
            </w:r>
          </w:p>
        </w:tc>
        <w:tc>
          <w:tcPr>
            <w:tcW w:w="1276" w:type="dxa"/>
          </w:tcPr>
          <w:p w14:paraId="12AB3068"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4C6CB955"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020ECA86"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0C7C2597"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16785D30"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438209F1"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Under 6</w:t>
            </w:r>
          </w:p>
        </w:tc>
        <w:tc>
          <w:tcPr>
            <w:tcW w:w="1276" w:type="dxa"/>
          </w:tcPr>
          <w:p w14:paraId="6EC44E55"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7BFE0B10"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5BFB4C2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52A4C72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r w:rsidR="00CA7C07" w:rsidRPr="00C22EEF" w14:paraId="316013BA" w14:textId="77777777" w:rsidTr="00665CD9">
        <w:tc>
          <w:tcPr>
            <w:cnfStyle w:val="001000000000" w:firstRow="0" w:lastRow="0" w:firstColumn="1" w:lastColumn="0" w:oddVBand="0" w:evenVBand="0" w:oddHBand="0" w:evenHBand="0" w:firstRowFirstColumn="0" w:firstRowLastColumn="0" w:lastRowFirstColumn="0" w:lastRowLastColumn="0"/>
            <w:tcW w:w="2405" w:type="dxa"/>
          </w:tcPr>
          <w:p w14:paraId="229BBB41" w14:textId="77777777" w:rsidR="00CA7C07" w:rsidRPr="00C22EEF" w:rsidRDefault="00CA7C07" w:rsidP="00665CD9">
            <w:pPr>
              <w:spacing w:line="360" w:lineRule="auto"/>
              <w:jc w:val="center"/>
              <w:rPr>
                <w:rFonts w:ascii="Atkinson Hyperlegible Next" w:hAnsi="Atkinson Hyperlegible Next" w:cs="Arial"/>
                <w:b w:val="0"/>
                <w:bCs w:val="0"/>
                <w:sz w:val="24"/>
                <w:szCs w:val="24"/>
              </w:rPr>
            </w:pPr>
            <w:r w:rsidRPr="00C22EEF">
              <w:rPr>
                <w:rFonts w:ascii="Atkinson Hyperlegible Next" w:hAnsi="Atkinson Hyperlegible Next" w:cs="Arial"/>
                <w:b w:val="0"/>
                <w:bCs w:val="0"/>
                <w:sz w:val="24"/>
                <w:szCs w:val="24"/>
              </w:rPr>
              <w:t>6+</w:t>
            </w:r>
          </w:p>
        </w:tc>
        <w:tc>
          <w:tcPr>
            <w:tcW w:w="1276" w:type="dxa"/>
          </w:tcPr>
          <w:p w14:paraId="4B6B64A9"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72017C2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984" w:type="dxa"/>
          </w:tcPr>
          <w:p w14:paraId="3E043543"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c>
          <w:tcPr>
            <w:tcW w:w="1701" w:type="dxa"/>
          </w:tcPr>
          <w:p w14:paraId="427C3091" w14:textId="77777777" w:rsidR="00CA7C07" w:rsidRPr="00C22EEF" w:rsidRDefault="00CA7C07" w:rsidP="00665CD9">
            <w:pPr>
              <w:spacing w:line="360" w:lineRule="auto"/>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p>
        </w:tc>
      </w:tr>
    </w:tbl>
    <w:p w14:paraId="4DE1935F" w14:textId="10380F9C" w:rsidR="00CA7C07" w:rsidRPr="00C22EEF" w:rsidRDefault="00CA7C07" w:rsidP="00CA7C07">
      <w:pPr>
        <w:spacing w:after="160" w:line="259" w:lineRule="auto"/>
        <w:rPr>
          <w:rFonts w:ascii="Atkinson Hyperlegible Next" w:eastAsiaTheme="majorEastAsia" w:hAnsi="Atkinson Hyperlegible Next" w:cs="Arial"/>
          <w:b/>
          <w:sz w:val="24"/>
          <w:szCs w:val="24"/>
        </w:rPr>
      </w:pPr>
    </w:p>
    <w:p w14:paraId="3FD67317" w14:textId="77777777" w:rsidR="00F3480A" w:rsidRDefault="00F3480A" w:rsidP="00B867B0">
      <w:pPr>
        <w:spacing w:after="160" w:line="259" w:lineRule="auto"/>
        <w:rPr>
          <w:rFonts w:ascii="Atkinson Hyperlegible Next" w:hAnsi="Atkinson Hyperlegible Next" w:cs="Arial"/>
          <w:b/>
          <w:sz w:val="24"/>
          <w:szCs w:val="24"/>
        </w:rPr>
      </w:pPr>
      <w:bookmarkStart w:id="1" w:name="_Toc234397205"/>
    </w:p>
    <w:p w14:paraId="1A83B75B" w14:textId="77777777" w:rsidR="00F3480A" w:rsidRDefault="00F3480A" w:rsidP="00B867B0">
      <w:pPr>
        <w:spacing w:after="160" w:line="259" w:lineRule="auto"/>
        <w:rPr>
          <w:rFonts w:ascii="Atkinson Hyperlegible Next" w:hAnsi="Atkinson Hyperlegible Next" w:cs="Arial"/>
          <w:b/>
          <w:sz w:val="24"/>
          <w:szCs w:val="24"/>
        </w:rPr>
      </w:pPr>
    </w:p>
    <w:p w14:paraId="08A4A81B" w14:textId="210A12E6" w:rsidR="00B867B0" w:rsidRPr="00C22EEF" w:rsidRDefault="00B867B0"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Section Two: Governance</w:t>
      </w:r>
      <w:bookmarkEnd w:id="1"/>
    </w:p>
    <w:p w14:paraId="04138309" w14:textId="77777777" w:rsidR="00140D6A" w:rsidRPr="00C22EEF" w:rsidRDefault="00B867B0" w:rsidP="005B5EA1">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Please demonstrate the capacity and experience of the Board of Management in meeting financial, governance, HR, regulatory and compliance requirements. </w:t>
      </w:r>
    </w:p>
    <w:p w14:paraId="3A32498B" w14:textId="1B0AB020" w:rsidR="00B867B0" w:rsidRPr="00C22EEF" w:rsidRDefault="00B867B0" w:rsidP="00513388">
      <w:pPr>
        <w:jc w:val="both"/>
        <w:rPr>
          <w:rFonts w:ascii="Atkinson Hyperlegible Next" w:hAnsi="Atkinson Hyperlegible Next" w:cs="Arial"/>
          <w:b/>
          <w:bCs/>
          <w:sz w:val="24"/>
          <w:szCs w:val="24"/>
        </w:rPr>
      </w:pPr>
      <w:r w:rsidRPr="00C22EEF">
        <w:rPr>
          <w:rFonts w:ascii="Atkinson Hyperlegible Next" w:hAnsi="Atkinson Hyperlegible Next" w:cs="Arial"/>
          <w:b/>
          <w:bCs/>
          <w:sz w:val="24"/>
          <w:szCs w:val="24"/>
        </w:rPr>
        <w:t xml:space="preserve">Board of Management/Committee membership: </w:t>
      </w:r>
    </w:p>
    <w:p w14:paraId="363C3D27" w14:textId="76620551" w:rsidR="00B867B0" w:rsidRPr="00C22EEF" w:rsidRDefault="00B867B0" w:rsidP="00513388">
      <w:pPr>
        <w:jc w:val="both"/>
        <w:rPr>
          <w:rFonts w:ascii="Atkinson Hyperlegible Next" w:hAnsi="Atkinson Hyperlegible Next" w:cs="Arial"/>
          <w:b/>
          <w:i/>
          <w:iCs/>
          <w:sz w:val="24"/>
          <w:szCs w:val="24"/>
        </w:rPr>
      </w:pPr>
      <w:r w:rsidRPr="00C22EEF">
        <w:rPr>
          <w:rFonts w:ascii="Atkinson Hyperlegible Next" w:hAnsi="Atkinson Hyperlegible Next" w:cs="Arial"/>
          <w:i/>
          <w:iCs/>
          <w:sz w:val="24"/>
          <w:szCs w:val="24"/>
        </w:rPr>
        <w:t>Complete this table for your current board</w:t>
      </w:r>
      <w:r w:rsidR="00140D6A" w:rsidRPr="00C22EEF">
        <w:rPr>
          <w:rFonts w:ascii="Atkinson Hyperlegible Next" w:hAnsi="Atkinson Hyperlegible Next" w:cs="Arial"/>
          <w:i/>
          <w:iCs/>
          <w:sz w:val="24"/>
          <w:szCs w:val="24"/>
        </w:rPr>
        <w:t xml:space="preserve"> of </w:t>
      </w:r>
      <w:r w:rsidRPr="00C22EEF">
        <w:rPr>
          <w:rFonts w:ascii="Atkinson Hyperlegible Next" w:hAnsi="Atkinson Hyperlegible Next" w:cs="Arial"/>
          <w:i/>
          <w:iCs/>
          <w:sz w:val="24"/>
          <w:szCs w:val="24"/>
        </w:rPr>
        <w:t>management committee.</w:t>
      </w:r>
    </w:p>
    <w:tbl>
      <w:tblPr>
        <w:tblStyle w:val="TableGrid"/>
        <w:tblW w:w="4952" w:type="pct"/>
        <w:jc w:val="center"/>
        <w:tblLayout w:type="fixed"/>
        <w:tblLook w:val="04A0" w:firstRow="1" w:lastRow="0" w:firstColumn="1" w:lastColumn="0" w:noHBand="0" w:noVBand="1"/>
      </w:tblPr>
      <w:tblGrid>
        <w:gridCol w:w="1628"/>
        <w:gridCol w:w="1759"/>
        <w:gridCol w:w="3138"/>
        <w:gridCol w:w="2022"/>
      </w:tblGrid>
      <w:tr w:rsidR="001C41D2" w:rsidRPr="00C22EEF" w14:paraId="174A3E2C" w14:textId="77777777" w:rsidTr="001C41D2">
        <w:trPr>
          <w:jc w:val="center"/>
        </w:trPr>
        <w:tc>
          <w:tcPr>
            <w:tcW w:w="952" w:type="pct"/>
            <w:shd w:val="clear" w:color="auto" w:fill="DAEEF3" w:themeFill="accent5" w:themeFillTint="33"/>
          </w:tcPr>
          <w:p w14:paraId="4002CAF9" w14:textId="77777777" w:rsidR="001C41D2" w:rsidRPr="00C22EEF" w:rsidRDefault="001C41D2"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Board Member Name</w:t>
            </w:r>
          </w:p>
        </w:tc>
        <w:tc>
          <w:tcPr>
            <w:tcW w:w="1029" w:type="pct"/>
            <w:shd w:val="clear" w:color="auto" w:fill="DAEEF3" w:themeFill="accent5" w:themeFillTint="33"/>
          </w:tcPr>
          <w:p w14:paraId="756476D7" w14:textId="5DAD0134" w:rsidR="001C41D2" w:rsidRPr="00C22EEF" w:rsidRDefault="001C41D2"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Position on the Board of Management Committee</w:t>
            </w:r>
          </w:p>
        </w:tc>
        <w:tc>
          <w:tcPr>
            <w:tcW w:w="1836" w:type="pct"/>
            <w:shd w:val="clear" w:color="auto" w:fill="DAEEF3" w:themeFill="accent5" w:themeFillTint="33"/>
          </w:tcPr>
          <w:p w14:paraId="2A300740" w14:textId="77777777" w:rsidR="001C41D2" w:rsidRPr="00C22EEF" w:rsidRDefault="001C41D2"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Relevant Expertise</w:t>
            </w:r>
          </w:p>
          <w:p w14:paraId="0F92E085" w14:textId="77777777" w:rsidR="001C41D2" w:rsidRPr="00C22EEF" w:rsidRDefault="001C41D2"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For example, Finance, HR, Early Years &amp; SAC, Management, Governance, Legal, Project Management, Communication etc. </w:t>
            </w:r>
          </w:p>
        </w:tc>
        <w:tc>
          <w:tcPr>
            <w:tcW w:w="1184" w:type="pct"/>
            <w:shd w:val="clear" w:color="auto" w:fill="DAEEF3" w:themeFill="accent5" w:themeFillTint="33"/>
          </w:tcPr>
          <w:p w14:paraId="10BBFF9F" w14:textId="77777777" w:rsidR="001C41D2" w:rsidRPr="00C22EEF" w:rsidRDefault="001C41D2"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Enter the month and year this person was appointed to the board </w:t>
            </w:r>
          </w:p>
        </w:tc>
      </w:tr>
      <w:tr w:rsidR="001C41D2" w:rsidRPr="00C22EEF" w14:paraId="25A3614A" w14:textId="77777777" w:rsidTr="001C41D2">
        <w:trPr>
          <w:jc w:val="center"/>
        </w:trPr>
        <w:tc>
          <w:tcPr>
            <w:tcW w:w="952" w:type="pct"/>
          </w:tcPr>
          <w:p w14:paraId="163FD56F"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55320CBA"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7C1F1DA6"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648217208"/>
            <w:placeholder>
              <w:docPart w:val="DefaultPlaceholder_-1854013437"/>
            </w:placeholder>
            <w:showingPlcHdr/>
            <w:date>
              <w:dateFormat w:val="MMMM yy"/>
              <w:lid w:val="en-IE"/>
              <w:storeMappedDataAs w:val="dateTime"/>
              <w:calendar w:val="gregorian"/>
            </w:date>
          </w:sdtPr>
          <w:sdtEndPr/>
          <w:sdtContent>
            <w:tc>
              <w:tcPr>
                <w:tcW w:w="1184" w:type="pct"/>
              </w:tcPr>
              <w:p w14:paraId="50C16097" w14:textId="2C4ECC40"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58167117" w14:textId="77777777" w:rsidTr="001C41D2">
        <w:trPr>
          <w:jc w:val="center"/>
        </w:trPr>
        <w:tc>
          <w:tcPr>
            <w:tcW w:w="952" w:type="pct"/>
          </w:tcPr>
          <w:p w14:paraId="07D824F5"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6C2AA2EB"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3AB9007E"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2054963133"/>
            <w:placeholder>
              <w:docPart w:val="099529F0ACA14851ADE3DDFB795DF29C"/>
            </w:placeholder>
            <w:showingPlcHdr/>
            <w:date>
              <w:dateFormat w:val="MMMM yy"/>
              <w:lid w:val="en-IE"/>
              <w:storeMappedDataAs w:val="dateTime"/>
              <w:calendar w:val="gregorian"/>
            </w:date>
          </w:sdtPr>
          <w:sdtEndPr/>
          <w:sdtContent>
            <w:tc>
              <w:tcPr>
                <w:tcW w:w="1184" w:type="pct"/>
              </w:tcPr>
              <w:p w14:paraId="6654A3A2" w14:textId="3F54B7EE"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04B69CA3" w14:textId="77777777" w:rsidTr="001C41D2">
        <w:trPr>
          <w:jc w:val="center"/>
        </w:trPr>
        <w:tc>
          <w:tcPr>
            <w:tcW w:w="952" w:type="pct"/>
          </w:tcPr>
          <w:p w14:paraId="6FFD6721"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74106ECB"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35774F4B"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1311010401"/>
            <w:placeholder>
              <w:docPart w:val="33FCF5EBF1C344BBB1EF11EBAA7CFC43"/>
            </w:placeholder>
            <w:showingPlcHdr/>
            <w:date>
              <w:dateFormat w:val="MMMM yy"/>
              <w:lid w:val="en-IE"/>
              <w:storeMappedDataAs w:val="dateTime"/>
              <w:calendar w:val="gregorian"/>
            </w:date>
          </w:sdtPr>
          <w:sdtEndPr/>
          <w:sdtContent>
            <w:tc>
              <w:tcPr>
                <w:tcW w:w="1184" w:type="pct"/>
              </w:tcPr>
              <w:p w14:paraId="3D29B94D" w14:textId="7384B678"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2708FC2E" w14:textId="77777777" w:rsidTr="001C41D2">
        <w:trPr>
          <w:jc w:val="center"/>
        </w:trPr>
        <w:tc>
          <w:tcPr>
            <w:tcW w:w="952" w:type="pct"/>
          </w:tcPr>
          <w:p w14:paraId="6CA3CEA3"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70C4B200"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44EDA854"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257340259"/>
            <w:placeholder>
              <w:docPart w:val="737F1FFD641D4AB8B903EFEFD2862B5A"/>
            </w:placeholder>
            <w:showingPlcHdr/>
            <w:date>
              <w:dateFormat w:val="MMMM yy"/>
              <w:lid w:val="en-IE"/>
              <w:storeMappedDataAs w:val="dateTime"/>
              <w:calendar w:val="gregorian"/>
            </w:date>
          </w:sdtPr>
          <w:sdtEndPr/>
          <w:sdtContent>
            <w:tc>
              <w:tcPr>
                <w:tcW w:w="1184" w:type="pct"/>
              </w:tcPr>
              <w:p w14:paraId="6C5F81F1" w14:textId="21E75AD9"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0D0C1DEB" w14:textId="77777777" w:rsidTr="001C41D2">
        <w:trPr>
          <w:jc w:val="center"/>
        </w:trPr>
        <w:tc>
          <w:tcPr>
            <w:tcW w:w="952" w:type="pct"/>
          </w:tcPr>
          <w:p w14:paraId="1EBF2D7B"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718AB100"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70B549AE"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367150473"/>
            <w:placeholder>
              <w:docPart w:val="BD156D8756D74FB8AC6702B64CC1707A"/>
            </w:placeholder>
            <w:showingPlcHdr/>
            <w:date>
              <w:dateFormat w:val="MMMM yy"/>
              <w:lid w:val="en-IE"/>
              <w:storeMappedDataAs w:val="dateTime"/>
              <w:calendar w:val="gregorian"/>
            </w:date>
          </w:sdtPr>
          <w:sdtEndPr/>
          <w:sdtContent>
            <w:tc>
              <w:tcPr>
                <w:tcW w:w="1184" w:type="pct"/>
              </w:tcPr>
              <w:p w14:paraId="75D87BA3" w14:textId="6B089BA5"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24FB6E95" w14:textId="77777777" w:rsidTr="001C41D2">
        <w:trPr>
          <w:jc w:val="center"/>
        </w:trPr>
        <w:tc>
          <w:tcPr>
            <w:tcW w:w="952" w:type="pct"/>
          </w:tcPr>
          <w:p w14:paraId="24E48409"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2E0B0FA3"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7963B2B5"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75907792"/>
            <w:placeholder>
              <w:docPart w:val="DC1D549F2D2E4E0487B00DD9E163A504"/>
            </w:placeholder>
            <w:showingPlcHdr/>
            <w:date>
              <w:dateFormat w:val="MMMM yy"/>
              <w:lid w:val="en-IE"/>
              <w:storeMappedDataAs w:val="dateTime"/>
              <w:calendar w:val="gregorian"/>
            </w:date>
          </w:sdtPr>
          <w:sdtEndPr/>
          <w:sdtContent>
            <w:tc>
              <w:tcPr>
                <w:tcW w:w="1184" w:type="pct"/>
              </w:tcPr>
              <w:p w14:paraId="00CBC970" w14:textId="232CB809"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3323EA49" w14:textId="77777777" w:rsidTr="001C41D2">
        <w:tblPrEx>
          <w:jc w:val="left"/>
        </w:tblPrEx>
        <w:tc>
          <w:tcPr>
            <w:tcW w:w="952" w:type="pct"/>
          </w:tcPr>
          <w:p w14:paraId="5CCE1A01"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49691B52"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6049F2A0"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1034194046"/>
            <w:placeholder>
              <w:docPart w:val="9376755B06744E81B7770ECC8C09AD98"/>
            </w:placeholder>
            <w:showingPlcHdr/>
            <w:date>
              <w:dateFormat w:val="MMMM yy"/>
              <w:lid w:val="en-IE"/>
              <w:storeMappedDataAs w:val="dateTime"/>
              <w:calendar w:val="gregorian"/>
            </w:date>
          </w:sdtPr>
          <w:sdtEndPr/>
          <w:sdtContent>
            <w:tc>
              <w:tcPr>
                <w:tcW w:w="1184" w:type="pct"/>
              </w:tcPr>
              <w:p w14:paraId="0FEDDC2A" w14:textId="46FCC471"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r w:rsidR="001C41D2" w:rsidRPr="00C22EEF" w14:paraId="3A3D33AE" w14:textId="77777777" w:rsidTr="001C41D2">
        <w:tblPrEx>
          <w:jc w:val="left"/>
        </w:tblPrEx>
        <w:tc>
          <w:tcPr>
            <w:tcW w:w="952" w:type="pct"/>
          </w:tcPr>
          <w:p w14:paraId="03DFC0C0" w14:textId="77777777" w:rsidR="001C41D2" w:rsidRPr="00C22EEF" w:rsidRDefault="001C41D2" w:rsidP="00EC667C">
            <w:pPr>
              <w:spacing w:line="360" w:lineRule="auto"/>
              <w:rPr>
                <w:rFonts w:ascii="Atkinson Hyperlegible Next" w:hAnsi="Atkinson Hyperlegible Next" w:cs="Arial"/>
                <w:b/>
                <w:sz w:val="24"/>
                <w:szCs w:val="24"/>
              </w:rPr>
            </w:pPr>
          </w:p>
        </w:tc>
        <w:tc>
          <w:tcPr>
            <w:tcW w:w="1029" w:type="pct"/>
          </w:tcPr>
          <w:p w14:paraId="1A6DD00F" w14:textId="77777777" w:rsidR="001C41D2" w:rsidRPr="00C22EEF" w:rsidRDefault="001C41D2" w:rsidP="00EC667C">
            <w:pPr>
              <w:spacing w:line="360" w:lineRule="auto"/>
              <w:rPr>
                <w:rFonts w:ascii="Atkinson Hyperlegible Next" w:hAnsi="Atkinson Hyperlegible Next" w:cs="Arial"/>
                <w:b/>
                <w:sz w:val="24"/>
                <w:szCs w:val="24"/>
              </w:rPr>
            </w:pPr>
          </w:p>
        </w:tc>
        <w:tc>
          <w:tcPr>
            <w:tcW w:w="1836" w:type="pct"/>
          </w:tcPr>
          <w:p w14:paraId="01D389F9" w14:textId="77777777" w:rsidR="001C41D2" w:rsidRPr="00C22EEF" w:rsidRDefault="001C41D2" w:rsidP="00EC667C">
            <w:pPr>
              <w:spacing w:line="36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id w:val="-1606256808"/>
            <w:placeholder>
              <w:docPart w:val="AC06729ED472466B85C60872BA339C98"/>
            </w:placeholder>
            <w:showingPlcHdr/>
            <w:date>
              <w:dateFormat w:val="MMMM yy"/>
              <w:lid w:val="en-IE"/>
              <w:storeMappedDataAs w:val="dateTime"/>
              <w:calendar w:val="gregorian"/>
            </w:date>
          </w:sdtPr>
          <w:sdtEndPr/>
          <w:sdtContent>
            <w:tc>
              <w:tcPr>
                <w:tcW w:w="1184" w:type="pct"/>
              </w:tcPr>
              <w:p w14:paraId="2B60C39D" w14:textId="5D97452F" w:rsidR="001C41D2" w:rsidRPr="00C22EEF" w:rsidRDefault="00B90230" w:rsidP="002A2057">
                <w:pPr>
                  <w:spacing w:line="36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Click or tap to enter a date.</w:t>
                </w:r>
              </w:p>
            </w:tc>
          </w:sdtContent>
        </w:sdt>
      </w:tr>
    </w:tbl>
    <w:p w14:paraId="71F0E55D" w14:textId="77777777" w:rsidR="00FC2486" w:rsidRDefault="00FC2486" w:rsidP="00B867B0">
      <w:pPr>
        <w:rPr>
          <w:rFonts w:ascii="Atkinson Hyperlegible Next" w:hAnsi="Atkinson Hyperlegible Next" w:cs="Arial"/>
          <w:b/>
          <w:sz w:val="24"/>
          <w:szCs w:val="24"/>
        </w:rPr>
      </w:pPr>
    </w:p>
    <w:p w14:paraId="1B88343B" w14:textId="77777777" w:rsidR="00FC2486" w:rsidRDefault="00FC2486" w:rsidP="00B867B0">
      <w:pPr>
        <w:rPr>
          <w:rFonts w:ascii="Atkinson Hyperlegible Next" w:hAnsi="Atkinson Hyperlegible Next" w:cs="Arial"/>
          <w:b/>
          <w:sz w:val="24"/>
          <w:szCs w:val="24"/>
        </w:rPr>
      </w:pPr>
    </w:p>
    <w:p w14:paraId="20296BE9" w14:textId="77777777" w:rsidR="00FC2486" w:rsidRDefault="00FC2486" w:rsidP="00B867B0">
      <w:pPr>
        <w:rPr>
          <w:rFonts w:ascii="Atkinson Hyperlegible Next" w:hAnsi="Atkinson Hyperlegible Next" w:cs="Arial"/>
          <w:b/>
          <w:sz w:val="24"/>
          <w:szCs w:val="24"/>
        </w:rPr>
      </w:pPr>
    </w:p>
    <w:p w14:paraId="720A0303" w14:textId="5348852A" w:rsidR="00B867B0" w:rsidRPr="00C22EEF" w:rsidRDefault="00B867B0" w:rsidP="00B867B0">
      <w:pPr>
        <w:rPr>
          <w:rFonts w:ascii="Atkinson Hyperlegible Next" w:hAnsi="Atkinson Hyperlegible Next" w:cs="Arial"/>
          <w:b/>
          <w:sz w:val="24"/>
          <w:szCs w:val="24"/>
        </w:rPr>
      </w:pPr>
      <w:r w:rsidRPr="00C22EEF">
        <w:rPr>
          <w:rFonts w:ascii="Atkinson Hyperlegible Next" w:hAnsi="Atkinson Hyperlegible Next" w:cs="Arial"/>
          <w:b/>
          <w:sz w:val="24"/>
          <w:szCs w:val="24"/>
        </w:rPr>
        <w:t>Frequency of Board/Management Committee meetings.</w:t>
      </w:r>
    </w:p>
    <w:tbl>
      <w:tblPr>
        <w:tblStyle w:val="TableGrid"/>
        <w:tblW w:w="9923" w:type="dxa"/>
        <w:jc w:val="center"/>
        <w:tblLook w:val="04A0" w:firstRow="1" w:lastRow="0" w:firstColumn="1" w:lastColumn="0" w:noHBand="0" w:noVBand="1"/>
      </w:tblPr>
      <w:tblGrid>
        <w:gridCol w:w="7225"/>
        <w:gridCol w:w="2698"/>
      </w:tblGrid>
      <w:tr w:rsidR="00B867B0" w:rsidRPr="00C22EEF" w14:paraId="6DDA59B6" w14:textId="77777777" w:rsidTr="001C41D2">
        <w:trPr>
          <w:jc w:val="center"/>
        </w:trPr>
        <w:tc>
          <w:tcPr>
            <w:tcW w:w="7225" w:type="dxa"/>
            <w:shd w:val="clear" w:color="auto" w:fill="DAEEF3" w:themeFill="accent5" w:themeFillTint="33"/>
          </w:tcPr>
          <w:p w14:paraId="0522765D" w14:textId="05A36D25" w:rsidR="00B867B0" w:rsidRPr="00C22EEF" w:rsidRDefault="00B867B0" w:rsidP="00EC667C">
            <w:pPr>
              <w:spacing w:line="276" w:lineRule="auto"/>
              <w:rPr>
                <w:rFonts w:ascii="Atkinson Hyperlegible Next" w:hAnsi="Atkinson Hyperlegible Next" w:cs="Arial"/>
                <w:bCs/>
                <w:sz w:val="24"/>
                <w:szCs w:val="24"/>
              </w:rPr>
            </w:pPr>
            <w:r w:rsidRPr="00C22EEF">
              <w:rPr>
                <w:rFonts w:ascii="Atkinson Hyperlegible Next" w:hAnsi="Atkinson Hyperlegible Next" w:cs="Arial"/>
                <w:bCs/>
                <w:sz w:val="24"/>
                <w:szCs w:val="24"/>
              </w:rPr>
              <w:t>How often does your Board/Management Committee plan to meet</w:t>
            </w:r>
            <w:r w:rsidR="00FB0814" w:rsidRPr="00C22EEF">
              <w:rPr>
                <w:rFonts w:ascii="Atkinson Hyperlegible Next" w:hAnsi="Atkinson Hyperlegible Next" w:cs="Arial"/>
                <w:bCs/>
                <w:sz w:val="24"/>
                <w:szCs w:val="24"/>
              </w:rPr>
              <w:t xml:space="preserve"> on annual basis?</w:t>
            </w:r>
          </w:p>
        </w:tc>
        <w:sdt>
          <w:sdtPr>
            <w:rPr>
              <w:rFonts w:ascii="Atkinson Hyperlegible Next" w:hAnsi="Atkinson Hyperlegible Next" w:cs="Arial"/>
              <w:b/>
              <w:sz w:val="24"/>
              <w:szCs w:val="24"/>
            </w:rPr>
            <w:alias w:val="Frequency"/>
            <w:tag w:val="Frequency"/>
            <w:id w:val="-611744523"/>
            <w:placeholder>
              <w:docPart w:val="BDA33FA25D774124BEDE96C9A6D9AAC8"/>
            </w:placeholder>
            <w:showingPlcHdr/>
            <w:dropDownList>
              <w:listItem w:value="Choose an item."/>
              <w:listItem w:displayText="Weekly" w:value="Weekly"/>
              <w:listItem w:displayText="Monthly" w:value="Monthly"/>
              <w:listItem w:displayText="Bi-Monthly" w:value="Bi-Monthly"/>
              <w:listItem w:displayText="Six-monthly" w:value="Six-monthly"/>
              <w:listItem w:displayText="Annually" w:value="Annually"/>
              <w:listItem w:displayText="Other" w:value="Other"/>
            </w:dropDownList>
          </w:sdtPr>
          <w:sdtEndPr/>
          <w:sdtContent>
            <w:tc>
              <w:tcPr>
                <w:tcW w:w="2698" w:type="dxa"/>
                <w:shd w:val="clear" w:color="auto" w:fill="DAEEF3" w:themeFill="accent5" w:themeFillTint="33"/>
              </w:tcPr>
              <w:p w14:paraId="16239365" w14:textId="77777777" w:rsidR="00B867B0" w:rsidRPr="00C22EEF" w:rsidRDefault="00B867B0" w:rsidP="00EC667C">
                <w:pPr>
                  <w:spacing w:line="48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Choose an item.</w:t>
                </w:r>
              </w:p>
            </w:tc>
          </w:sdtContent>
        </w:sdt>
      </w:tr>
      <w:tr w:rsidR="00B867B0" w:rsidRPr="00C22EEF" w14:paraId="4E37EB0D" w14:textId="77777777" w:rsidTr="001C41D2">
        <w:trPr>
          <w:jc w:val="center"/>
        </w:trPr>
        <w:tc>
          <w:tcPr>
            <w:tcW w:w="9923" w:type="dxa"/>
            <w:gridSpan w:val="2"/>
            <w:shd w:val="clear" w:color="auto" w:fill="DAEEF3" w:themeFill="accent5" w:themeFillTint="33"/>
          </w:tcPr>
          <w:p w14:paraId="6CB09B04" w14:textId="77777777" w:rsidR="00B867B0" w:rsidRPr="00C22EEF" w:rsidRDefault="00B867B0" w:rsidP="00EC667C">
            <w:pPr>
              <w:spacing w:line="276" w:lineRule="auto"/>
              <w:rPr>
                <w:rFonts w:ascii="Atkinson Hyperlegible Next" w:hAnsi="Atkinson Hyperlegible Next" w:cs="Arial"/>
                <w:bCs/>
                <w:sz w:val="24"/>
                <w:szCs w:val="24"/>
              </w:rPr>
            </w:pPr>
            <w:r w:rsidRPr="00C22EEF">
              <w:rPr>
                <w:rFonts w:ascii="Atkinson Hyperlegible Next" w:hAnsi="Atkinson Hyperlegible Next" w:cs="Arial"/>
                <w:bCs/>
                <w:sz w:val="24"/>
                <w:szCs w:val="24"/>
              </w:rPr>
              <w:t>If you choose Other, please explain</w:t>
            </w:r>
          </w:p>
        </w:tc>
      </w:tr>
      <w:tr w:rsidR="00B867B0" w:rsidRPr="00C22EEF" w14:paraId="3392ECE9" w14:textId="77777777" w:rsidTr="00EC667C">
        <w:trPr>
          <w:jc w:val="center"/>
        </w:trPr>
        <w:tc>
          <w:tcPr>
            <w:tcW w:w="9923" w:type="dxa"/>
            <w:gridSpan w:val="2"/>
            <w:shd w:val="clear" w:color="auto" w:fill="FFFFFF" w:themeFill="background1"/>
          </w:tcPr>
          <w:p w14:paraId="524142A4" w14:textId="77777777" w:rsidR="00B867B0" w:rsidRPr="00C22EEF" w:rsidRDefault="00B867B0"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Free text</w:t>
            </w:r>
          </w:p>
          <w:p w14:paraId="2CA65D27" w14:textId="77777777" w:rsidR="00B867B0" w:rsidRPr="00C22EEF" w:rsidRDefault="00B867B0" w:rsidP="00EC667C">
            <w:pPr>
              <w:spacing w:line="276" w:lineRule="auto"/>
              <w:rPr>
                <w:rFonts w:ascii="Atkinson Hyperlegible Next" w:hAnsi="Atkinson Hyperlegible Next" w:cs="Arial"/>
                <w:sz w:val="24"/>
                <w:szCs w:val="24"/>
              </w:rPr>
            </w:pPr>
          </w:p>
          <w:p w14:paraId="05507744" w14:textId="77777777" w:rsidR="00B867B0" w:rsidRPr="00C22EEF" w:rsidRDefault="00B867B0" w:rsidP="00EC667C">
            <w:pPr>
              <w:spacing w:line="276" w:lineRule="auto"/>
              <w:rPr>
                <w:rFonts w:ascii="Atkinson Hyperlegible Next" w:hAnsi="Atkinson Hyperlegible Next" w:cs="Arial"/>
                <w:sz w:val="24"/>
                <w:szCs w:val="24"/>
              </w:rPr>
            </w:pPr>
          </w:p>
          <w:p w14:paraId="7AFC13DD" w14:textId="77777777" w:rsidR="00B867B0" w:rsidRPr="00C22EEF" w:rsidRDefault="00B867B0" w:rsidP="00EC667C">
            <w:pPr>
              <w:spacing w:line="276" w:lineRule="auto"/>
              <w:rPr>
                <w:rFonts w:ascii="Atkinson Hyperlegible Next" w:hAnsi="Atkinson Hyperlegible Next" w:cs="Arial"/>
                <w:b/>
                <w:sz w:val="24"/>
                <w:szCs w:val="24"/>
              </w:rPr>
            </w:pPr>
          </w:p>
        </w:tc>
      </w:tr>
      <w:tr w:rsidR="00B867B0" w:rsidRPr="00C22EEF" w14:paraId="1E5F58C1" w14:textId="77777777" w:rsidTr="00051FA5">
        <w:trPr>
          <w:jc w:val="center"/>
        </w:trPr>
        <w:tc>
          <w:tcPr>
            <w:tcW w:w="9923" w:type="dxa"/>
            <w:gridSpan w:val="2"/>
            <w:shd w:val="clear" w:color="auto" w:fill="DAEEF3" w:themeFill="accent5" w:themeFillTint="33"/>
          </w:tcPr>
          <w:p w14:paraId="26978894" w14:textId="6A2B031C" w:rsidR="00B867B0" w:rsidRPr="00C22EEF" w:rsidRDefault="005453ED" w:rsidP="00EC667C">
            <w:pPr>
              <w:rPr>
                <w:rFonts w:ascii="Atkinson Hyperlegible Next" w:hAnsi="Atkinson Hyperlegible Next" w:cs="Arial"/>
                <w:bCs/>
                <w:sz w:val="24"/>
                <w:szCs w:val="24"/>
              </w:rPr>
            </w:pPr>
            <w:r w:rsidRPr="00C22EEF">
              <w:rPr>
                <w:rFonts w:ascii="Atkinson Hyperlegible Next" w:hAnsi="Atkinson Hyperlegible Next" w:cs="Arial"/>
                <w:bCs/>
                <w:sz w:val="24"/>
                <w:szCs w:val="24"/>
              </w:rPr>
              <w:t>How often has the</w:t>
            </w:r>
            <w:r w:rsidR="00BB63D1" w:rsidRPr="00C22EEF">
              <w:rPr>
                <w:rFonts w:ascii="Atkinson Hyperlegible Next" w:hAnsi="Atkinson Hyperlegible Next" w:cs="Arial"/>
                <w:bCs/>
                <w:sz w:val="24"/>
                <w:szCs w:val="24"/>
              </w:rPr>
              <w:t xml:space="preserve"> Board of Management met in 2026?</w:t>
            </w:r>
          </w:p>
        </w:tc>
      </w:tr>
      <w:tr w:rsidR="00B867B0" w:rsidRPr="00C22EEF" w14:paraId="09A0EF47" w14:textId="77777777" w:rsidTr="00EC667C">
        <w:trPr>
          <w:jc w:val="center"/>
        </w:trPr>
        <w:tc>
          <w:tcPr>
            <w:tcW w:w="9923" w:type="dxa"/>
            <w:gridSpan w:val="2"/>
            <w:shd w:val="clear" w:color="auto" w:fill="FFFFFF" w:themeFill="background1"/>
          </w:tcPr>
          <w:p w14:paraId="4ADCA66D" w14:textId="77777777" w:rsidR="00B867B0" w:rsidRPr="00C22EEF" w:rsidRDefault="00B867B0"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Free text</w:t>
            </w:r>
          </w:p>
          <w:p w14:paraId="0DE973ED" w14:textId="77777777" w:rsidR="00B867B0" w:rsidRPr="00C22EEF" w:rsidRDefault="00B867B0" w:rsidP="00EC667C">
            <w:pPr>
              <w:rPr>
                <w:rFonts w:ascii="Atkinson Hyperlegible Next" w:hAnsi="Atkinson Hyperlegible Next" w:cs="Arial"/>
                <w:sz w:val="24"/>
                <w:szCs w:val="24"/>
              </w:rPr>
            </w:pPr>
          </w:p>
          <w:p w14:paraId="5010F3C8" w14:textId="77777777" w:rsidR="00B867B0" w:rsidRPr="00C22EEF" w:rsidRDefault="00B867B0" w:rsidP="00EC667C">
            <w:pPr>
              <w:rPr>
                <w:rFonts w:ascii="Atkinson Hyperlegible Next" w:hAnsi="Atkinson Hyperlegible Next" w:cs="Arial"/>
                <w:sz w:val="24"/>
                <w:szCs w:val="24"/>
              </w:rPr>
            </w:pPr>
          </w:p>
          <w:p w14:paraId="356531B3" w14:textId="77777777" w:rsidR="00B867B0" w:rsidRPr="00C22EEF" w:rsidRDefault="00B867B0" w:rsidP="00EC667C">
            <w:pPr>
              <w:rPr>
                <w:rFonts w:ascii="Atkinson Hyperlegible Next" w:hAnsi="Atkinson Hyperlegible Next" w:cs="Arial"/>
                <w:sz w:val="24"/>
                <w:szCs w:val="24"/>
              </w:rPr>
            </w:pPr>
          </w:p>
          <w:p w14:paraId="0630650A" w14:textId="77777777" w:rsidR="00B867B0" w:rsidRPr="00C22EEF" w:rsidRDefault="00B867B0" w:rsidP="00EC667C">
            <w:pPr>
              <w:rPr>
                <w:rFonts w:ascii="Atkinson Hyperlegible Next" w:hAnsi="Atkinson Hyperlegible Next" w:cs="Arial"/>
                <w:b/>
                <w:sz w:val="24"/>
                <w:szCs w:val="24"/>
              </w:rPr>
            </w:pPr>
          </w:p>
        </w:tc>
      </w:tr>
    </w:tbl>
    <w:p w14:paraId="254F7EA2" w14:textId="77777777" w:rsidR="00D36524" w:rsidRPr="00C22EEF" w:rsidRDefault="00D36524" w:rsidP="00B867B0">
      <w:pPr>
        <w:rPr>
          <w:rFonts w:ascii="Atkinson Hyperlegible Next" w:hAnsi="Atkinson Hyperlegible Next" w:cs="Arial"/>
          <w:b/>
          <w:sz w:val="24"/>
          <w:szCs w:val="24"/>
        </w:rPr>
      </w:pPr>
    </w:p>
    <w:p w14:paraId="36D17A60" w14:textId="77777777" w:rsidR="00FC2486" w:rsidRDefault="00FC2486" w:rsidP="00625FF3">
      <w:pPr>
        <w:rPr>
          <w:rFonts w:ascii="Atkinson Hyperlegible Next" w:hAnsi="Atkinson Hyperlegible Next" w:cs="Arial"/>
          <w:b/>
          <w:sz w:val="24"/>
          <w:szCs w:val="24"/>
        </w:rPr>
      </w:pPr>
    </w:p>
    <w:p w14:paraId="32E23DCC" w14:textId="77777777" w:rsidR="00FC2486" w:rsidRDefault="00FC2486" w:rsidP="00625FF3">
      <w:pPr>
        <w:rPr>
          <w:rFonts w:ascii="Atkinson Hyperlegible Next" w:hAnsi="Atkinson Hyperlegible Next" w:cs="Arial"/>
          <w:b/>
          <w:sz w:val="24"/>
          <w:szCs w:val="24"/>
        </w:rPr>
      </w:pPr>
    </w:p>
    <w:p w14:paraId="67171BE2" w14:textId="77777777" w:rsidR="00FC2486" w:rsidRDefault="00FC2486" w:rsidP="00625FF3">
      <w:pPr>
        <w:rPr>
          <w:rFonts w:ascii="Atkinson Hyperlegible Next" w:hAnsi="Atkinson Hyperlegible Next" w:cs="Arial"/>
          <w:b/>
          <w:sz w:val="24"/>
          <w:szCs w:val="24"/>
        </w:rPr>
      </w:pPr>
    </w:p>
    <w:p w14:paraId="1080508D" w14:textId="77777777" w:rsidR="00FC2486" w:rsidRDefault="00FC2486" w:rsidP="00625FF3">
      <w:pPr>
        <w:rPr>
          <w:rFonts w:ascii="Atkinson Hyperlegible Next" w:hAnsi="Atkinson Hyperlegible Next" w:cs="Arial"/>
          <w:b/>
          <w:sz w:val="24"/>
          <w:szCs w:val="24"/>
        </w:rPr>
      </w:pPr>
    </w:p>
    <w:p w14:paraId="5E5EDA2D" w14:textId="77777777" w:rsidR="00FC2486" w:rsidRDefault="00FC2486" w:rsidP="00625FF3">
      <w:pPr>
        <w:rPr>
          <w:rFonts w:ascii="Atkinson Hyperlegible Next" w:hAnsi="Atkinson Hyperlegible Next" w:cs="Arial"/>
          <w:b/>
          <w:sz w:val="24"/>
          <w:szCs w:val="24"/>
        </w:rPr>
      </w:pPr>
    </w:p>
    <w:p w14:paraId="22D67AF4" w14:textId="77777777" w:rsidR="00FC2486" w:rsidRDefault="00FC2486" w:rsidP="00625FF3">
      <w:pPr>
        <w:rPr>
          <w:rFonts w:ascii="Atkinson Hyperlegible Next" w:hAnsi="Atkinson Hyperlegible Next" w:cs="Arial"/>
          <w:b/>
          <w:sz w:val="24"/>
          <w:szCs w:val="24"/>
        </w:rPr>
      </w:pPr>
    </w:p>
    <w:p w14:paraId="74961BE4" w14:textId="77E4E29C" w:rsidR="00B867B0" w:rsidRPr="00C22EEF" w:rsidRDefault="00B867B0" w:rsidP="00625FF3">
      <w:pPr>
        <w:rPr>
          <w:rFonts w:ascii="Atkinson Hyperlegible Next" w:hAnsi="Atkinson Hyperlegible Next" w:cs="Arial"/>
          <w:sz w:val="24"/>
          <w:szCs w:val="24"/>
        </w:rPr>
      </w:pPr>
      <w:r w:rsidRPr="00C22EEF">
        <w:rPr>
          <w:rFonts w:ascii="Atkinson Hyperlegible Next" w:hAnsi="Atkinson Hyperlegible Next" w:cs="Arial"/>
          <w:b/>
          <w:sz w:val="24"/>
          <w:szCs w:val="24"/>
        </w:rPr>
        <w:t>Board Sub-committees</w:t>
      </w:r>
      <w:r w:rsidR="00D36524" w:rsidRPr="00C22EEF">
        <w:rPr>
          <w:rFonts w:ascii="Atkinson Hyperlegible Next" w:hAnsi="Atkinson Hyperlegible Next" w:cs="Arial"/>
          <w:b/>
          <w:sz w:val="24"/>
          <w:szCs w:val="24"/>
        </w:rPr>
        <w:t xml:space="preserve">: </w:t>
      </w:r>
      <w:r w:rsidR="00D36524" w:rsidRPr="00C22EEF">
        <w:rPr>
          <w:rFonts w:ascii="Atkinson Hyperlegible Next" w:hAnsi="Atkinson Hyperlegible Next" w:cs="Arial"/>
          <w:bCs/>
          <w:sz w:val="24"/>
          <w:szCs w:val="24"/>
        </w:rPr>
        <w:t>Provide</w:t>
      </w:r>
      <w:r w:rsidRPr="00C22EEF">
        <w:rPr>
          <w:rFonts w:ascii="Atkinson Hyperlegible Next" w:hAnsi="Atkinson Hyperlegible Next" w:cs="Arial"/>
          <w:sz w:val="24"/>
          <w:szCs w:val="24"/>
        </w:rPr>
        <w:t xml:space="preserve"> details on any sub-committees of your board or advisory committees to the board</w:t>
      </w:r>
      <w:r w:rsidR="009A0FEB" w:rsidRPr="00C22EEF">
        <w:rPr>
          <w:rFonts w:ascii="Atkinson Hyperlegible Next" w:hAnsi="Atkinson Hyperlegible Next" w:cs="Arial"/>
          <w:sz w:val="24"/>
          <w:szCs w:val="24"/>
        </w:rPr>
        <w:t xml:space="preserve">. </w:t>
      </w:r>
      <w:r w:rsidRPr="00C22EEF">
        <w:rPr>
          <w:rFonts w:ascii="Atkinson Hyperlegible Next" w:hAnsi="Atkinson Hyperlegible Next" w:cs="Arial"/>
          <w:sz w:val="24"/>
          <w:szCs w:val="24"/>
        </w:rPr>
        <w:t>Include details of their purpose and how often they report to the board.</w:t>
      </w:r>
    </w:p>
    <w:tbl>
      <w:tblPr>
        <w:tblStyle w:val="TableGrid"/>
        <w:tblW w:w="0" w:type="auto"/>
        <w:jc w:val="center"/>
        <w:tblLook w:val="04A0" w:firstRow="1" w:lastRow="0" w:firstColumn="1" w:lastColumn="0" w:noHBand="0" w:noVBand="1"/>
      </w:tblPr>
      <w:tblGrid>
        <w:gridCol w:w="1827"/>
        <w:gridCol w:w="2893"/>
        <w:gridCol w:w="1830"/>
        <w:gridCol w:w="2080"/>
      </w:tblGrid>
      <w:tr w:rsidR="00B867B0" w:rsidRPr="00C22EEF" w14:paraId="63BC38D0" w14:textId="77777777" w:rsidTr="001C41D2">
        <w:trPr>
          <w:jc w:val="center"/>
        </w:trPr>
        <w:tc>
          <w:tcPr>
            <w:tcW w:w="1980" w:type="dxa"/>
            <w:shd w:val="clear" w:color="auto" w:fill="DAEEF3" w:themeFill="accent5" w:themeFillTint="33"/>
          </w:tcPr>
          <w:p w14:paraId="3DB8FF93" w14:textId="77777777" w:rsidR="00B867B0" w:rsidRPr="00C22EEF" w:rsidRDefault="00B867B0"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Name of sub-committee or advisory committee</w:t>
            </w:r>
          </w:p>
        </w:tc>
        <w:tc>
          <w:tcPr>
            <w:tcW w:w="3451" w:type="dxa"/>
            <w:shd w:val="clear" w:color="auto" w:fill="DAEEF3" w:themeFill="accent5" w:themeFillTint="33"/>
          </w:tcPr>
          <w:p w14:paraId="7D318D14" w14:textId="77777777" w:rsidR="00B867B0" w:rsidRPr="00C22EEF" w:rsidRDefault="00B867B0"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Main purpose of the sub-committee or advisory committee</w:t>
            </w:r>
          </w:p>
        </w:tc>
        <w:tc>
          <w:tcPr>
            <w:tcW w:w="1983" w:type="dxa"/>
            <w:shd w:val="clear" w:color="auto" w:fill="DAEEF3" w:themeFill="accent5" w:themeFillTint="33"/>
          </w:tcPr>
          <w:p w14:paraId="70FE40EF" w14:textId="77AE87A7" w:rsidR="00B867B0" w:rsidRPr="00C22EEF" w:rsidRDefault="00B867B0"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How often did each sub-committee or advisory committee meet in 202</w:t>
            </w:r>
            <w:r w:rsidR="00D36524" w:rsidRPr="00C22EEF">
              <w:rPr>
                <w:rFonts w:ascii="Atkinson Hyperlegible Next" w:hAnsi="Atkinson Hyperlegible Next" w:cs="Arial"/>
                <w:b/>
                <w:sz w:val="24"/>
                <w:szCs w:val="24"/>
              </w:rPr>
              <w:t>5</w:t>
            </w:r>
            <w:r w:rsidRPr="00C22EEF">
              <w:rPr>
                <w:rFonts w:ascii="Atkinson Hyperlegible Next" w:hAnsi="Atkinson Hyperlegible Next" w:cs="Arial"/>
                <w:b/>
                <w:sz w:val="24"/>
                <w:szCs w:val="24"/>
              </w:rPr>
              <w:t xml:space="preserve">? </w:t>
            </w:r>
          </w:p>
        </w:tc>
        <w:tc>
          <w:tcPr>
            <w:tcW w:w="2328" w:type="dxa"/>
            <w:shd w:val="clear" w:color="auto" w:fill="DAEEF3" w:themeFill="accent5" w:themeFillTint="33"/>
          </w:tcPr>
          <w:p w14:paraId="650DF6A6" w14:textId="77777777" w:rsidR="00B867B0" w:rsidRPr="00C22EEF" w:rsidRDefault="00B867B0"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Detail how often the committee reports to the Board </w:t>
            </w:r>
          </w:p>
        </w:tc>
      </w:tr>
      <w:tr w:rsidR="00B867B0" w:rsidRPr="00C22EEF" w14:paraId="70896E8A" w14:textId="77777777" w:rsidTr="00EC667C">
        <w:trPr>
          <w:jc w:val="center"/>
        </w:trPr>
        <w:tc>
          <w:tcPr>
            <w:tcW w:w="1980" w:type="dxa"/>
          </w:tcPr>
          <w:p w14:paraId="46DC5CBA" w14:textId="77777777" w:rsidR="00B867B0" w:rsidRPr="00C22EEF" w:rsidRDefault="00B867B0" w:rsidP="00EC667C">
            <w:pPr>
              <w:spacing w:line="480" w:lineRule="auto"/>
              <w:rPr>
                <w:rFonts w:ascii="Atkinson Hyperlegible Next" w:hAnsi="Atkinson Hyperlegible Next" w:cs="Arial"/>
                <w:sz w:val="24"/>
                <w:szCs w:val="24"/>
              </w:rPr>
            </w:pPr>
          </w:p>
        </w:tc>
        <w:tc>
          <w:tcPr>
            <w:tcW w:w="3451" w:type="dxa"/>
          </w:tcPr>
          <w:p w14:paraId="0EDE2B42" w14:textId="77777777" w:rsidR="00B867B0" w:rsidRPr="00C22EEF" w:rsidRDefault="00B867B0" w:rsidP="00EC667C">
            <w:pPr>
              <w:spacing w:line="480" w:lineRule="auto"/>
              <w:rPr>
                <w:rFonts w:ascii="Atkinson Hyperlegible Next" w:hAnsi="Atkinson Hyperlegible Next" w:cs="Arial"/>
                <w:sz w:val="24"/>
                <w:szCs w:val="24"/>
              </w:rPr>
            </w:pPr>
          </w:p>
        </w:tc>
        <w:tc>
          <w:tcPr>
            <w:tcW w:w="1983" w:type="dxa"/>
          </w:tcPr>
          <w:p w14:paraId="7C2E34BA" w14:textId="77777777" w:rsidR="00B867B0" w:rsidRPr="00C22EEF" w:rsidRDefault="00B867B0" w:rsidP="00EC667C">
            <w:pPr>
              <w:spacing w:line="480" w:lineRule="auto"/>
              <w:rPr>
                <w:rFonts w:ascii="Atkinson Hyperlegible Next" w:hAnsi="Atkinson Hyperlegible Next" w:cs="Arial"/>
                <w:sz w:val="24"/>
                <w:szCs w:val="24"/>
              </w:rPr>
            </w:pPr>
          </w:p>
        </w:tc>
        <w:sdt>
          <w:sdtPr>
            <w:rPr>
              <w:rFonts w:ascii="Atkinson Hyperlegible Next" w:hAnsi="Atkinson Hyperlegible Next" w:cs="Arial"/>
              <w:b/>
              <w:sz w:val="24"/>
              <w:szCs w:val="24"/>
            </w:rPr>
            <w:alias w:val="Frequency"/>
            <w:tag w:val="Frequency"/>
            <w:id w:val="-1689669483"/>
            <w:placeholder>
              <w:docPart w:val="BDF7703F3BD74672AB3AEFFE936505E9"/>
            </w:placeholder>
            <w:showingPlcHdr/>
            <w:dropDownList>
              <w:listItem w:value="Choose an item."/>
              <w:listItem w:displayText="Monthly" w:value="Monthly"/>
              <w:listItem w:displayText="Fortnightly" w:value="Fortnightly"/>
              <w:listItem w:displayText="Weekly" w:value="Weekly"/>
              <w:listItem w:displayText="Bi-Monthly" w:value="Bi-Monthly"/>
              <w:listItem w:displayText="Bi-annual" w:value="Bi-annual"/>
              <w:listItem w:displayText="Other" w:value="Other"/>
            </w:dropDownList>
          </w:sdtPr>
          <w:sdtEndPr/>
          <w:sdtContent>
            <w:tc>
              <w:tcPr>
                <w:tcW w:w="2328" w:type="dxa"/>
              </w:tcPr>
              <w:p w14:paraId="13A9B4CA" w14:textId="77777777" w:rsidR="00B867B0" w:rsidRPr="00C22EEF" w:rsidRDefault="00B867B0" w:rsidP="00EC667C">
                <w:pPr>
                  <w:spacing w:line="48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Choose an item.</w:t>
                </w:r>
              </w:p>
            </w:tc>
          </w:sdtContent>
        </w:sdt>
      </w:tr>
      <w:tr w:rsidR="00B867B0" w:rsidRPr="00C22EEF" w14:paraId="2B1ECB01" w14:textId="77777777" w:rsidTr="00EC667C">
        <w:trPr>
          <w:jc w:val="center"/>
        </w:trPr>
        <w:tc>
          <w:tcPr>
            <w:tcW w:w="1980" w:type="dxa"/>
          </w:tcPr>
          <w:p w14:paraId="63629712" w14:textId="77777777" w:rsidR="00B867B0" w:rsidRPr="00C22EEF" w:rsidRDefault="00B867B0" w:rsidP="00EC667C">
            <w:pPr>
              <w:spacing w:line="480" w:lineRule="auto"/>
              <w:rPr>
                <w:rFonts w:ascii="Atkinson Hyperlegible Next" w:hAnsi="Atkinson Hyperlegible Next" w:cs="Arial"/>
                <w:b/>
                <w:sz w:val="24"/>
                <w:szCs w:val="24"/>
              </w:rPr>
            </w:pPr>
          </w:p>
        </w:tc>
        <w:tc>
          <w:tcPr>
            <w:tcW w:w="3451" w:type="dxa"/>
          </w:tcPr>
          <w:p w14:paraId="584A7FF4" w14:textId="77777777" w:rsidR="00B867B0" w:rsidRPr="00C22EEF" w:rsidRDefault="00B867B0" w:rsidP="00EC667C">
            <w:pPr>
              <w:spacing w:line="480" w:lineRule="auto"/>
              <w:rPr>
                <w:rFonts w:ascii="Atkinson Hyperlegible Next" w:hAnsi="Atkinson Hyperlegible Next" w:cs="Arial"/>
                <w:b/>
                <w:sz w:val="24"/>
                <w:szCs w:val="24"/>
              </w:rPr>
            </w:pPr>
          </w:p>
        </w:tc>
        <w:tc>
          <w:tcPr>
            <w:tcW w:w="1983" w:type="dxa"/>
          </w:tcPr>
          <w:p w14:paraId="3D1B9B7E" w14:textId="77777777" w:rsidR="00B867B0" w:rsidRPr="00C22EEF" w:rsidRDefault="00B867B0" w:rsidP="00EC667C">
            <w:pPr>
              <w:spacing w:line="480" w:lineRule="auto"/>
              <w:rPr>
                <w:rFonts w:ascii="Atkinson Hyperlegible Next" w:hAnsi="Atkinson Hyperlegible Next" w:cs="Arial"/>
                <w:b/>
                <w:sz w:val="24"/>
                <w:szCs w:val="24"/>
              </w:rPr>
            </w:pPr>
          </w:p>
        </w:tc>
        <w:sdt>
          <w:sdtPr>
            <w:rPr>
              <w:rFonts w:ascii="Atkinson Hyperlegible Next" w:hAnsi="Atkinson Hyperlegible Next" w:cs="Arial"/>
              <w:b/>
              <w:sz w:val="24"/>
              <w:szCs w:val="24"/>
            </w:rPr>
            <w:alias w:val="Frequency"/>
            <w:tag w:val="Frequency"/>
            <w:id w:val="-773780557"/>
            <w:placeholder>
              <w:docPart w:val="8ED1801DA91B4F1A993D047C5A0A4D47"/>
            </w:placeholder>
            <w:showingPlcHdr/>
            <w:dropDownList>
              <w:listItem w:value="Choose an item."/>
              <w:listItem w:displayText="Monthly" w:value="Monthly"/>
              <w:listItem w:displayText="Fortnightly" w:value="Fortnightly"/>
              <w:listItem w:displayText="Weekly" w:value="Weekly"/>
              <w:listItem w:displayText="Bi-Monthly" w:value="Bi-Monthly"/>
              <w:listItem w:displayText="Bi-annual" w:value="Bi-annual"/>
              <w:listItem w:displayText="Other" w:value="Other"/>
            </w:dropDownList>
          </w:sdtPr>
          <w:sdtEndPr/>
          <w:sdtContent>
            <w:tc>
              <w:tcPr>
                <w:tcW w:w="2328" w:type="dxa"/>
              </w:tcPr>
              <w:p w14:paraId="6729012B" w14:textId="77777777" w:rsidR="00B867B0" w:rsidRPr="00C22EEF" w:rsidRDefault="00B867B0" w:rsidP="00EC667C">
                <w:pPr>
                  <w:spacing w:line="480" w:lineRule="auto"/>
                  <w:rPr>
                    <w:rFonts w:ascii="Atkinson Hyperlegible Next" w:hAnsi="Atkinson Hyperlegible Next" w:cs="Arial"/>
                    <w:b/>
                    <w:sz w:val="24"/>
                    <w:szCs w:val="24"/>
                  </w:rPr>
                </w:pPr>
                <w:r w:rsidRPr="00C22EEF">
                  <w:rPr>
                    <w:rStyle w:val="PlaceholderText"/>
                    <w:rFonts w:ascii="Atkinson Hyperlegible Next" w:hAnsi="Atkinson Hyperlegible Next" w:cs="Arial"/>
                    <w:color w:val="auto"/>
                    <w:sz w:val="24"/>
                    <w:szCs w:val="24"/>
                  </w:rPr>
                  <w:t>Choose an item.</w:t>
                </w:r>
              </w:p>
            </w:tc>
          </w:sdtContent>
        </w:sdt>
      </w:tr>
      <w:tr w:rsidR="00B867B0" w:rsidRPr="00C22EEF" w14:paraId="661C9F1E" w14:textId="77777777" w:rsidTr="001C41D2">
        <w:trPr>
          <w:jc w:val="center"/>
        </w:trPr>
        <w:tc>
          <w:tcPr>
            <w:tcW w:w="9742" w:type="dxa"/>
            <w:gridSpan w:val="4"/>
            <w:shd w:val="clear" w:color="auto" w:fill="DAEEF3" w:themeFill="accent5" w:themeFillTint="33"/>
          </w:tcPr>
          <w:p w14:paraId="575EACEB" w14:textId="77777777" w:rsidR="00B867B0" w:rsidRPr="00C22EEF" w:rsidRDefault="00B867B0" w:rsidP="00EC667C">
            <w:pPr>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If you choose “Other” for how often the sub-committee report” please explain </w:t>
            </w:r>
          </w:p>
        </w:tc>
      </w:tr>
      <w:tr w:rsidR="00B867B0" w:rsidRPr="00C22EEF" w14:paraId="22CF0E1E" w14:textId="77777777" w:rsidTr="00EC667C">
        <w:trPr>
          <w:jc w:val="center"/>
        </w:trPr>
        <w:tc>
          <w:tcPr>
            <w:tcW w:w="9742" w:type="dxa"/>
            <w:gridSpan w:val="4"/>
            <w:shd w:val="clear" w:color="auto" w:fill="FFFFFF" w:themeFill="background1"/>
          </w:tcPr>
          <w:p w14:paraId="73112361"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Free text</w:t>
            </w:r>
          </w:p>
          <w:p w14:paraId="73872623" w14:textId="77777777" w:rsidR="00B867B0" w:rsidRPr="00C22EEF" w:rsidRDefault="00B867B0" w:rsidP="00EC667C">
            <w:pPr>
              <w:rPr>
                <w:rFonts w:ascii="Atkinson Hyperlegible Next" w:hAnsi="Atkinson Hyperlegible Next" w:cs="Arial"/>
                <w:sz w:val="24"/>
                <w:szCs w:val="24"/>
              </w:rPr>
            </w:pPr>
          </w:p>
        </w:tc>
      </w:tr>
    </w:tbl>
    <w:p w14:paraId="6077E152" w14:textId="77777777" w:rsidR="00513388" w:rsidRPr="00C22EEF" w:rsidRDefault="00513388" w:rsidP="00B867B0">
      <w:pPr>
        <w:spacing w:after="120"/>
        <w:rPr>
          <w:rFonts w:ascii="Atkinson Hyperlegible Next" w:hAnsi="Atkinson Hyperlegible Next" w:cs="Arial"/>
          <w:b/>
          <w:bCs/>
          <w:sz w:val="24"/>
          <w:szCs w:val="24"/>
        </w:rPr>
      </w:pPr>
    </w:p>
    <w:p w14:paraId="68894DB3" w14:textId="77777777" w:rsidR="002A2057" w:rsidRDefault="002A2057" w:rsidP="00B867B0">
      <w:pPr>
        <w:spacing w:after="120"/>
        <w:rPr>
          <w:rFonts w:ascii="Atkinson Hyperlegible Next" w:hAnsi="Atkinson Hyperlegible Next" w:cs="Arial"/>
          <w:b/>
          <w:bCs/>
          <w:sz w:val="24"/>
          <w:szCs w:val="24"/>
        </w:rPr>
      </w:pPr>
    </w:p>
    <w:p w14:paraId="280FC847" w14:textId="77777777" w:rsidR="00FC2486" w:rsidRDefault="00FC2486" w:rsidP="00B867B0">
      <w:pPr>
        <w:spacing w:after="120"/>
        <w:rPr>
          <w:rFonts w:ascii="Atkinson Hyperlegible Next" w:hAnsi="Atkinson Hyperlegible Next" w:cs="Arial"/>
          <w:b/>
          <w:bCs/>
          <w:sz w:val="24"/>
          <w:szCs w:val="24"/>
        </w:rPr>
      </w:pPr>
    </w:p>
    <w:p w14:paraId="3ED7F119" w14:textId="77777777" w:rsidR="00FC2486" w:rsidRDefault="00FC2486" w:rsidP="00B867B0">
      <w:pPr>
        <w:spacing w:after="120"/>
        <w:rPr>
          <w:rFonts w:ascii="Atkinson Hyperlegible Next" w:hAnsi="Atkinson Hyperlegible Next" w:cs="Arial"/>
          <w:b/>
          <w:bCs/>
          <w:sz w:val="24"/>
          <w:szCs w:val="24"/>
        </w:rPr>
      </w:pPr>
    </w:p>
    <w:p w14:paraId="7971B52E" w14:textId="77777777" w:rsidR="00FC2486" w:rsidRDefault="00FC2486" w:rsidP="00B867B0">
      <w:pPr>
        <w:spacing w:after="120"/>
        <w:rPr>
          <w:rFonts w:ascii="Atkinson Hyperlegible Next" w:hAnsi="Atkinson Hyperlegible Next" w:cs="Arial"/>
          <w:b/>
          <w:bCs/>
          <w:sz w:val="24"/>
          <w:szCs w:val="24"/>
        </w:rPr>
      </w:pPr>
    </w:p>
    <w:p w14:paraId="3A60F3D4" w14:textId="77777777" w:rsidR="00FC2486" w:rsidRDefault="00FC2486" w:rsidP="00B867B0">
      <w:pPr>
        <w:spacing w:after="120"/>
        <w:rPr>
          <w:rFonts w:ascii="Atkinson Hyperlegible Next" w:hAnsi="Atkinson Hyperlegible Next" w:cs="Arial"/>
          <w:b/>
          <w:bCs/>
          <w:sz w:val="24"/>
          <w:szCs w:val="24"/>
        </w:rPr>
      </w:pPr>
    </w:p>
    <w:p w14:paraId="4F4600C6" w14:textId="77777777" w:rsidR="00FC2486" w:rsidRDefault="00FC2486" w:rsidP="00B867B0">
      <w:pPr>
        <w:spacing w:after="120"/>
        <w:rPr>
          <w:rFonts w:ascii="Atkinson Hyperlegible Next" w:hAnsi="Atkinson Hyperlegible Next" w:cs="Arial"/>
          <w:b/>
          <w:bCs/>
          <w:sz w:val="24"/>
          <w:szCs w:val="24"/>
        </w:rPr>
      </w:pPr>
    </w:p>
    <w:p w14:paraId="37A96D36" w14:textId="77777777" w:rsidR="00FC2486" w:rsidRDefault="00FC2486" w:rsidP="00B867B0">
      <w:pPr>
        <w:spacing w:after="120"/>
        <w:rPr>
          <w:rFonts w:ascii="Atkinson Hyperlegible Next" w:hAnsi="Atkinson Hyperlegible Next" w:cs="Arial"/>
          <w:b/>
          <w:bCs/>
          <w:sz w:val="24"/>
          <w:szCs w:val="24"/>
        </w:rPr>
      </w:pPr>
    </w:p>
    <w:p w14:paraId="27563AD4" w14:textId="77777777" w:rsidR="00FC2486" w:rsidRDefault="00FC2486" w:rsidP="00B867B0">
      <w:pPr>
        <w:spacing w:after="120"/>
        <w:rPr>
          <w:rFonts w:ascii="Atkinson Hyperlegible Next" w:hAnsi="Atkinson Hyperlegible Next" w:cs="Arial"/>
          <w:b/>
          <w:bCs/>
          <w:sz w:val="24"/>
          <w:szCs w:val="24"/>
        </w:rPr>
      </w:pPr>
    </w:p>
    <w:p w14:paraId="6831F7B3" w14:textId="77777777" w:rsidR="00FC2486" w:rsidRDefault="00FC2486" w:rsidP="00B867B0">
      <w:pPr>
        <w:spacing w:after="120"/>
        <w:rPr>
          <w:rFonts w:ascii="Atkinson Hyperlegible Next" w:hAnsi="Atkinson Hyperlegible Next" w:cs="Arial"/>
          <w:b/>
          <w:bCs/>
          <w:sz w:val="24"/>
          <w:szCs w:val="24"/>
        </w:rPr>
      </w:pPr>
    </w:p>
    <w:p w14:paraId="59536EB2" w14:textId="77777777" w:rsidR="00FC2486" w:rsidRDefault="00FC2486" w:rsidP="00B867B0">
      <w:pPr>
        <w:spacing w:after="120"/>
        <w:rPr>
          <w:rFonts w:ascii="Atkinson Hyperlegible Next" w:hAnsi="Atkinson Hyperlegible Next" w:cs="Arial"/>
          <w:b/>
          <w:bCs/>
          <w:sz w:val="24"/>
          <w:szCs w:val="24"/>
        </w:rPr>
      </w:pPr>
    </w:p>
    <w:p w14:paraId="2613D023" w14:textId="77777777" w:rsidR="00FC2486" w:rsidRDefault="00FC2486" w:rsidP="00B867B0">
      <w:pPr>
        <w:spacing w:after="120"/>
        <w:rPr>
          <w:rFonts w:ascii="Atkinson Hyperlegible Next" w:hAnsi="Atkinson Hyperlegible Next" w:cs="Arial"/>
          <w:b/>
          <w:bCs/>
          <w:sz w:val="24"/>
          <w:szCs w:val="24"/>
        </w:rPr>
      </w:pPr>
    </w:p>
    <w:p w14:paraId="130C817A" w14:textId="4190BC01" w:rsidR="00B867B0" w:rsidRPr="00C22EEF" w:rsidRDefault="00B867B0" w:rsidP="00B867B0">
      <w:pPr>
        <w:spacing w:after="120"/>
        <w:rPr>
          <w:rFonts w:ascii="Atkinson Hyperlegible Next" w:hAnsi="Atkinson Hyperlegible Next" w:cs="Arial"/>
          <w:b/>
          <w:bCs/>
          <w:sz w:val="24"/>
          <w:szCs w:val="24"/>
        </w:rPr>
      </w:pPr>
      <w:r w:rsidRPr="00C22EEF">
        <w:rPr>
          <w:rFonts w:ascii="Atkinson Hyperlegible Next" w:hAnsi="Atkinson Hyperlegible Next" w:cs="Arial"/>
          <w:b/>
          <w:bCs/>
          <w:sz w:val="24"/>
          <w:szCs w:val="24"/>
        </w:rPr>
        <w:t>Policies and Procedures:</w:t>
      </w:r>
    </w:p>
    <w:p w14:paraId="61CFED66" w14:textId="79EBCE94" w:rsidR="00B867B0" w:rsidRPr="00C22EEF" w:rsidRDefault="00B867B0" w:rsidP="00B867B0">
      <w:pPr>
        <w:spacing w:after="120"/>
        <w:rPr>
          <w:rFonts w:ascii="Atkinson Hyperlegible Next" w:hAnsi="Atkinson Hyperlegible Next" w:cs="Arial"/>
          <w:bCs/>
          <w:sz w:val="24"/>
          <w:szCs w:val="24"/>
        </w:rPr>
      </w:pPr>
      <w:r w:rsidRPr="00C22EEF">
        <w:rPr>
          <w:rFonts w:ascii="Atkinson Hyperlegible Next" w:hAnsi="Atkinson Hyperlegible Next" w:cs="Arial"/>
          <w:bCs/>
          <w:sz w:val="24"/>
          <w:szCs w:val="24"/>
        </w:rPr>
        <w:t xml:space="preserve">Select which of the following policies and procedures </w:t>
      </w:r>
      <w:r w:rsidR="00BC5F83" w:rsidRPr="00C22EEF">
        <w:rPr>
          <w:rFonts w:ascii="Atkinson Hyperlegible Next" w:hAnsi="Atkinson Hyperlegible Next" w:cs="Arial"/>
          <w:bCs/>
          <w:sz w:val="24"/>
          <w:szCs w:val="24"/>
        </w:rPr>
        <w:t xml:space="preserve">that are in </w:t>
      </w:r>
      <w:r w:rsidRPr="00C22EEF">
        <w:rPr>
          <w:rFonts w:ascii="Atkinson Hyperlegible Next" w:hAnsi="Atkinson Hyperlegible Next" w:cs="Arial"/>
          <w:bCs/>
          <w:sz w:val="24"/>
          <w:szCs w:val="24"/>
        </w:rPr>
        <w:t>place</w:t>
      </w:r>
      <w:r w:rsidR="00BC5F83" w:rsidRPr="00C22EEF">
        <w:rPr>
          <w:rFonts w:ascii="Atkinson Hyperlegible Next" w:hAnsi="Atkinson Hyperlegible Next" w:cs="Arial"/>
          <w:bCs/>
          <w:sz w:val="24"/>
          <w:szCs w:val="24"/>
        </w:rPr>
        <w:t xml:space="preserve"> in the organisation:</w:t>
      </w:r>
    </w:p>
    <w:p w14:paraId="5FBFD01A" w14:textId="1F3E4CEE" w:rsidR="00DE6D3A" w:rsidRPr="00C22EEF" w:rsidRDefault="00B867B0" w:rsidP="00B867B0">
      <w:pPr>
        <w:spacing w:after="120"/>
        <w:rPr>
          <w:rFonts w:ascii="Atkinson Hyperlegible Next" w:hAnsi="Atkinson Hyperlegible Next" w:cs="Arial"/>
          <w:sz w:val="24"/>
          <w:szCs w:val="24"/>
        </w:rPr>
      </w:pPr>
      <w:r w:rsidRPr="00C22EEF">
        <w:rPr>
          <w:rFonts w:ascii="Atkinson Hyperlegible Next" w:hAnsi="Atkinson Hyperlegible Next" w:cs="Arial"/>
          <w:sz w:val="24"/>
          <w:szCs w:val="24"/>
        </w:rPr>
        <w:t xml:space="preserve">Please note that these policies may be checked as part of the qualifying criteria. </w:t>
      </w:r>
    </w:p>
    <w:tbl>
      <w:tblPr>
        <w:tblStyle w:val="TableGrid"/>
        <w:tblW w:w="10060" w:type="dxa"/>
        <w:jc w:val="center"/>
        <w:tblLook w:val="04A0" w:firstRow="1" w:lastRow="0" w:firstColumn="1" w:lastColumn="0" w:noHBand="0" w:noVBand="1"/>
      </w:tblPr>
      <w:tblGrid>
        <w:gridCol w:w="3681"/>
        <w:gridCol w:w="1701"/>
        <w:gridCol w:w="3118"/>
        <w:gridCol w:w="1560"/>
      </w:tblGrid>
      <w:tr w:rsidR="00B867B0" w:rsidRPr="00C22EEF" w14:paraId="6AA387C8" w14:textId="77777777" w:rsidTr="001C41D2">
        <w:trPr>
          <w:jc w:val="center"/>
        </w:trPr>
        <w:tc>
          <w:tcPr>
            <w:tcW w:w="3681" w:type="dxa"/>
            <w:shd w:val="clear" w:color="auto" w:fill="DAEEF3" w:themeFill="accent5" w:themeFillTint="33"/>
          </w:tcPr>
          <w:p w14:paraId="46EC20FA" w14:textId="77777777" w:rsidR="00B867B0" w:rsidRPr="00C22EEF" w:rsidRDefault="00B867B0"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Policies</w:t>
            </w:r>
          </w:p>
        </w:tc>
        <w:tc>
          <w:tcPr>
            <w:tcW w:w="1701" w:type="dxa"/>
            <w:shd w:val="clear" w:color="auto" w:fill="DAEEF3" w:themeFill="accent5" w:themeFillTint="33"/>
          </w:tcPr>
          <w:p w14:paraId="6BB9FF58" w14:textId="77777777" w:rsidR="00B867B0" w:rsidRPr="00C22EEF" w:rsidRDefault="00B867B0"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Please tick the policies you have in place</w:t>
            </w:r>
          </w:p>
        </w:tc>
        <w:tc>
          <w:tcPr>
            <w:tcW w:w="3118" w:type="dxa"/>
            <w:shd w:val="clear" w:color="auto" w:fill="DAEEF3" w:themeFill="accent5" w:themeFillTint="33"/>
          </w:tcPr>
          <w:p w14:paraId="5985C72E" w14:textId="77777777" w:rsidR="00B867B0" w:rsidRPr="00C22EEF" w:rsidRDefault="00B867B0"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Procedures</w:t>
            </w:r>
          </w:p>
        </w:tc>
        <w:tc>
          <w:tcPr>
            <w:tcW w:w="1560" w:type="dxa"/>
            <w:shd w:val="clear" w:color="auto" w:fill="DAEEF3" w:themeFill="accent5" w:themeFillTint="33"/>
          </w:tcPr>
          <w:p w14:paraId="7C37256C" w14:textId="77777777" w:rsidR="00B867B0" w:rsidRPr="00C22EEF" w:rsidRDefault="00B867B0" w:rsidP="00EC667C">
            <w:pPr>
              <w:jc w:val="center"/>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Please tick the procedures you have in place </w:t>
            </w:r>
          </w:p>
        </w:tc>
      </w:tr>
      <w:tr w:rsidR="00B867B0" w:rsidRPr="00C22EEF" w14:paraId="3E9F6F36" w14:textId="77777777" w:rsidTr="001C41D2">
        <w:trPr>
          <w:jc w:val="center"/>
        </w:trPr>
        <w:tc>
          <w:tcPr>
            <w:tcW w:w="3681" w:type="dxa"/>
            <w:shd w:val="clear" w:color="auto" w:fill="DAEEF3" w:themeFill="accent5" w:themeFillTint="33"/>
          </w:tcPr>
          <w:p w14:paraId="1E9D050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Recruitment and Selection Policy</w:t>
            </w:r>
          </w:p>
        </w:tc>
        <w:sdt>
          <w:sdtPr>
            <w:rPr>
              <w:rFonts w:ascii="Atkinson Hyperlegible Next" w:hAnsi="Atkinson Hyperlegible Next" w:cs="Arial"/>
              <w:b/>
              <w:sz w:val="24"/>
              <w:szCs w:val="24"/>
            </w:rPr>
            <w:id w:val="-621528949"/>
            <w14:checkbox>
              <w14:checked w14:val="0"/>
              <w14:checkedState w14:val="2612" w14:font="MS Gothic"/>
              <w14:uncheckedState w14:val="2610" w14:font="MS Gothic"/>
            </w14:checkbox>
          </w:sdtPr>
          <w:sdtEndPr/>
          <w:sdtContent>
            <w:tc>
              <w:tcPr>
                <w:tcW w:w="1701" w:type="dxa"/>
                <w:vAlign w:val="center"/>
              </w:tcPr>
              <w:p w14:paraId="08D7DE87"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5C809EDB"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Employee Handbook</w:t>
            </w:r>
          </w:p>
        </w:tc>
        <w:sdt>
          <w:sdtPr>
            <w:rPr>
              <w:rFonts w:ascii="Atkinson Hyperlegible Next" w:hAnsi="Atkinson Hyperlegible Next" w:cs="Arial"/>
              <w:b/>
              <w:sz w:val="24"/>
              <w:szCs w:val="24"/>
            </w:rPr>
            <w:id w:val="-1262763299"/>
            <w14:checkbox>
              <w14:checked w14:val="0"/>
              <w14:checkedState w14:val="2612" w14:font="MS Gothic"/>
              <w14:uncheckedState w14:val="2610" w14:font="MS Gothic"/>
            </w14:checkbox>
          </w:sdtPr>
          <w:sdtEndPr/>
          <w:sdtContent>
            <w:tc>
              <w:tcPr>
                <w:tcW w:w="1560" w:type="dxa"/>
                <w:vAlign w:val="center"/>
              </w:tcPr>
              <w:p w14:paraId="4D5B3224"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7789442B" w14:textId="77777777" w:rsidTr="001C41D2">
        <w:trPr>
          <w:jc w:val="center"/>
        </w:trPr>
        <w:tc>
          <w:tcPr>
            <w:tcW w:w="3681" w:type="dxa"/>
            <w:shd w:val="clear" w:color="auto" w:fill="DAEEF3" w:themeFill="accent5" w:themeFillTint="33"/>
          </w:tcPr>
          <w:p w14:paraId="057A462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Child Safeguarding Policy/Child Protection Policy</w:t>
            </w:r>
          </w:p>
        </w:tc>
        <w:sdt>
          <w:sdtPr>
            <w:rPr>
              <w:rFonts w:ascii="Atkinson Hyperlegible Next" w:hAnsi="Atkinson Hyperlegible Next" w:cs="Arial"/>
              <w:b/>
              <w:sz w:val="24"/>
              <w:szCs w:val="24"/>
            </w:rPr>
            <w:id w:val="647250353"/>
            <w14:checkbox>
              <w14:checked w14:val="0"/>
              <w14:checkedState w14:val="2612" w14:font="MS Gothic"/>
              <w14:uncheckedState w14:val="2610" w14:font="MS Gothic"/>
            </w14:checkbox>
          </w:sdtPr>
          <w:sdtEndPr/>
          <w:sdtContent>
            <w:tc>
              <w:tcPr>
                <w:tcW w:w="1701" w:type="dxa"/>
                <w:vAlign w:val="center"/>
              </w:tcPr>
              <w:p w14:paraId="3EE32B34"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2BFD3139"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Customer Charter</w:t>
            </w:r>
          </w:p>
          <w:p w14:paraId="2B562E8D" w14:textId="77777777"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1701310228"/>
            <w14:checkbox>
              <w14:checked w14:val="0"/>
              <w14:checkedState w14:val="2612" w14:font="MS Gothic"/>
              <w14:uncheckedState w14:val="2610" w14:font="MS Gothic"/>
            </w14:checkbox>
          </w:sdtPr>
          <w:sdtEndPr/>
          <w:sdtContent>
            <w:tc>
              <w:tcPr>
                <w:tcW w:w="1560" w:type="dxa"/>
                <w:vAlign w:val="center"/>
              </w:tcPr>
              <w:p w14:paraId="24449EB5"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78D96CF7" w14:textId="77777777" w:rsidTr="001C41D2">
        <w:trPr>
          <w:jc w:val="center"/>
        </w:trPr>
        <w:tc>
          <w:tcPr>
            <w:tcW w:w="3681" w:type="dxa"/>
            <w:shd w:val="clear" w:color="auto" w:fill="DAEEF3" w:themeFill="accent5" w:themeFillTint="33"/>
          </w:tcPr>
          <w:p w14:paraId="68090B39"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Data Protection Policy </w:t>
            </w:r>
          </w:p>
        </w:tc>
        <w:sdt>
          <w:sdtPr>
            <w:rPr>
              <w:rFonts w:ascii="Atkinson Hyperlegible Next" w:hAnsi="Atkinson Hyperlegible Next" w:cs="Arial"/>
              <w:b/>
              <w:sz w:val="24"/>
              <w:szCs w:val="24"/>
            </w:rPr>
            <w:id w:val="-975679711"/>
            <w14:checkbox>
              <w14:checked w14:val="0"/>
              <w14:checkedState w14:val="2612" w14:font="MS Gothic"/>
              <w14:uncheckedState w14:val="2610" w14:font="MS Gothic"/>
            </w14:checkbox>
          </w:sdtPr>
          <w:sdtEndPr/>
          <w:sdtContent>
            <w:tc>
              <w:tcPr>
                <w:tcW w:w="1701" w:type="dxa"/>
                <w:vAlign w:val="center"/>
              </w:tcPr>
              <w:p w14:paraId="3E006F3C"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31B82F5C"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Garda Vetting Procedures </w:t>
            </w:r>
          </w:p>
        </w:tc>
        <w:sdt>
          <w:sdtPr>
            <w:rPr>
              <w:rFonts w:ascii="Atkinson Hyperlegible Next" w:hAnsi="Atkinson Hyperlegible Next" w:cs="Arial"/>
              <w:b/>
              <w:sz w:val="24"/>
              <w:szCs w:val="24"/>
            </w:rPr>
            <w:id w:val="-1762067822"/>
            <w14:checkbox>
              <w14:checked w14:val="0"/>
              <w14:checkedState w14:val="2612" w14:font="MS Gothic"/>
              <w14:uncheckedState w14:val="2610" w14:font="MS Gothic"/>
            </w14:checkbox>
          </w:sdtPr>
          <w:sdtEndPr/>
          <w:sdtContent>
            <w:tc>
              <w:tcPr>
                <w:tcW w:w="1560" w:type="dxa"/>
                <w:vAlign w:val="center"/>
              </w:tcPr>
              <w:p w14:paraId="01FD98BE"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1D13B62F" w14:textId="77777777" w:rsidTr="001C41D2">
        <w:trPr>
          <w:trHeight w:val="563"/>
          <w:jc w:val="center"/>
        </w:trPr>
        <w:tc>
          <w:tcPr>
            <w:tcW w:w="3681" w:type="dxa"/>
            <w:shd w:val="clear" w:color="auto" w:fill="DAEEF3" w:themeFill="accent5" w:themeFillTint="33"/>
          </w:tcPr>
          <w:p w14:paraId="4836258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Discipline and Dismissal policy</w:t>
            </w:r>
          </w:p>
        </w:tc>
        <w:sdt>
          <w:sdtPr>
            <w:rPr>
              <w:rFonts w:ascii="Atkinson Hyperlegible Next" w:hAnsi="Atkinson Hyperlegible Next" w:cs="Arial"/>
              <w:b/>
              <w:sz w:val="24"/>
              <w:szCs w:val="24"/>
            </w:rPr>
            <w:id w:val="-1175955895"/>
            <w14:checkbox>
              <w14:checked w14:val="0"/>
              <w14:checkedState w14:val="2612" w14:font="MS Gothic"/>
              <w14:uncheckedState w14:val="2610" w14:font="MS Gothic"/>
            </w14:checkbox>
          </w:sdtPr>
          <w:sdtEndPr/>
          <w:sdtContent>
            <w:tc>
              <w:tcPr>
                <w:tcW w:w="1701" w:type="dxa"/>
                <w:vAlign w:val="center"/>
              </w:tcPr>
              <w:p w14:paraId="604BCA05"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5692114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Disciplinary Procedures</w:t>
            </w:r>
          </w:p>
        </w:tc>
        <w:sdt>
          <w:sdtPr>
            <w:rPr>
              <w:rFonts w:ascii="Atkinson Hyperlegible Next" w:hAnsi="Atkinson Hyperlegible Next" w:cs="Arial"/>
              <w:b/>
              <w:sz w:val="24"/>
              <w:szCs w:val="24"/>
            </w:rPr>
            <w:id w:val="190346612"/>
            <w14:checkbox>
              <w14:checked w14:val="0"/>
              <w14:checkedState w14:val="2612" w14:font="MS Gothic"/>
              <w14:uncheckedState w14:val="2610" w14:font="MS Gothic"/>
            </w14:checkbox>
          </w:sdtPr>
          <w:sdtEndPr/>
          <w:sdtContent>
            <w:tc>
              <w:tcPr>
                <w:tcW w:w="1560" w:type="dxa"/>
                <w:vAlign w:val="center"/>
              </w:tcPr>
              <w:p w14:paraId="3CAEE854"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7944E0F6" w14:textId="77777777" w:rsidTr="001C41D2">
        <w:trPr>
          <w:jc w:val="center"/>
        </w:trPr>
        <w:tc>
          <w:tcPr>
            <w:tcW w:w="3681" w:type="dxa"/>
            <w:shd w:val="clear" w:color="auto" w:fill="DAEEF3" w:themeFill="accent5" w:themeFillTint="33"/>
          </w:tcPr>
          <w:p w14:paraId="1840F07C"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Anti-bullying/Harassment Policy</w:t>
            </w:r>
          </w:p>
        </w:tc>
        <w:sdt>
          <w:sdtPr>
            <w:rPr>
              <w:rFonts w:ascii="Atkinson Hyperlegible Next" w:hAnsi="Atkinson Hyperlegible Next" w:cs="Arial"/>
              <w:b/>
              <w:sz w:val="24"/>
              <w:szCs w:val="24"/>
            </w:rPr>
            <w:id w:val="-1400974850"/>
            <w14:checkbox>
              <w14:checked w14:val="0"/>
              <w14:checkedState w14:val="2612" w14:font="MS Gothic"/>
              <w14:uncheckedState w14:val="2610" w14:font="MS Gothic"/>
            </w14:checkbox>
          </w:sdtPr>
          <w:sdtEndPr/>
          <w:sdtContent>
            <w:tc>
              <w:tcPr>
                <w:tcW w:w="1701" w:type="dxa"/>
                <w:vAlign w:val="center"/>
              </w:tcPr>
              <w:p w14:paraId="0E567C7F"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26F2D780"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Grievance Procedures</w:t>
            </w:r>
          </w:p>
        </w:tc>
        <w:sdt>
          <w:sdtPr>
            <w:rPr>
              <w:rFonts w:ascii="Atkinson Hyperlegible Next" w:hAnsi="Atkinson Hyperlegible Next" w:cs="Arial"/>
              <w:b/>
              <w:sz w:val="24"/>
              <w:szCs w:val="24"/>
            </w:rPr>
            <w:id w:val="976107830"/>
            <w14:checkbox>
              <w14:checked w14:val="0"/>
              <w14:checkedState w14:val="2612" w14:font="MS Gothic"/>
              <w14:uncheckedState w14:val="2610" w14:font="MS Gothic"/>
            </w14:checkbox>
          </w:sdtPr>
          <w:sdtEndPr/>
          <w:sdtContent>
            <w:tc>
              <w:tcPr>
                <w:tcW w:w="1560" w:type="dxa"/>
                <w:vAlign w:val="center"/>
              </w:tcPr>
              <w:p w14:paraId="4D42084A"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5AAA134D" w14:textId="77777777" w:rsidTr="001C41D2">
        <w:trPr>
          <w:jc w:val="center"/>
        </w:trPr>
        <w:tc>
          <w:tcPr>
            <w:tcW w:w="3681" w:type="dxa"/>
            <w:shd w:val="clear" w:color="auto" w:fill="DAEEF3" w:themeFill="accent5" w:themeFillTint="33"/>
          </w:tcPr>
          <w:p w14:paraId="17D3FCC1" w14:textId="77777777" w:rsidR="00AC4F9D" w:rsidRPr="00C22EEF" w:rsidRDefault="00AC4F9D" w:rsidP="00EC667C">
            <w:pPr>
              <w:rPr>
                <w:rFonts w:ascii="Atkinson Hyperlegible Next" w:hAnsi="Atkinson Hyperlegible Next" w:cs="Arial"/>
                <w:sz w:val="24"/>
                <w:szCs w:val="24"/>
              </w:rPr>
            </w:pPr>
          </w:p>
          <w:p w14:paraId="627734A7" w14:textId="64472143"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Maternity Leave Policy</w:t>
            </w:r>
          </w:p>
          <w:p w14:paraId="122BCB1B" w14:textId="77777777"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330366388"/>
            <w14:checkbox>
              <w14:checked w14:val="0"/>
              <w14:checkedState w14:val="2612" w14:font="MS Gothic"/>
              <w14:uncheckedState w14:val="2610" w14:font="MS Gothic"/>
            </w14:checkbox>
          </w:sdtPr>
          <w:sdtEndPr/>
          <w:sdtContent>
            <w:tc>
              <w:tcPr>
                <w:tcW w:w="1701" w:type="dxa"/>
                <w:vAlign w:val="center"/>
              </w:tcPr>
              <w:p w14:paraId="351B7585"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79783752"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Procedures for Recruitment, employment and issuing staff contracts</w:t>
            </w:r>
          </w:p>
        </w:tc>
        <w:sdt>
          <w:sdtPr>
            <w:rPr>
              <w:rFonts w:ascii="Atkinson Hyperlegible Next" w:hAnsi="Atkinson Hyperlegible Next" w:cs="Arial"/>
              <w:b/>
              <w:sz w:val="24"/>
              <w:szCs w:val="24"/>
            </w:rPr>
            <w:id w:val="375669574"/>
            <w14:checkbox>
              <w14:checked w14:val="0"/>
              <w14:checkedState w14:val="2612" w14:font="MS Gothic"/>
              <w14:uncheckedState w14:val="2610" w14:font="MS Gothic"/>
            </w14:checkbox>
          </w:sdtPr>
          <w:sdtEndPr/>
          <w:sdtContent>
            <w:tc>
              <w:tcPr>
                <w:tcW w:w="1560" w:type="dxa"/>
                <w:vAlign w:val="center"/>
              </w:tcPr>
              <w:p w14:paraId="13EF33FC"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22CECD74" w14:textId="77777777" w:rsidTr="001C41D2">
        <w:trPr>
          <w:jc w:val="center"/>
        </w:trPr>
        <w:tc>
          <w:tcPr>
            <w:tcW w:w="3681" w:type="dxa"/>
            <w:shd w:val="clear" w:color="auto" w:fill="DAEEF3" w:themeFill="accent5" w:themeFillTint="33"/>
          </w:tcPr>
          <w:p w14:paraId="49B3591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Staff training and development policy</w:t>
            </w:r>
          </w:p>
        </w:tc>
        <w:sdt>
          <w:sdtPr>
            <w:rPr>
              <w:rFonts w:ascii="Atkinson Hyperlegible Next" w:hAnsi="Atkinson Hyperlegible Next" w:cs="Arial"/>
              <w:b/>
              <w:sz w:val="24"/>
              <w:szCs w:val="24"/>
            </w:rPr>
            <w:id w:val="893083025"/>
            <w14:checkbox>
              <w14:checked w14:val="0"/>
              <w14:checkedState w14:val="2612" w14:font="MS Gothic"/>
              <w14:uncheckedState w14:val="2610" w14:font="MS Gothic"/>
            </w14:checkbox>
          </w:sdtPr>
          <w:sdtEndPr/>
          <w:sdtContent>
            <w:tc>
              <w:tcPr>
                <w:tcW w:w="1701" w:type="dxa"/>
                <w:vAlign w:val="center"/>
              </w:tcPr>
              <w:p w14:paraId="006EE68A"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398EDB4E"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Up to date bank mandate</w:t>
            </w:r>
          </w:p>
        </w:tc>
        <w:sdt>
          <w:sdtPr>
            <w:rPr>
              <w:rFonts w:ascii="Atkinson Hyperlegible Next" w:hAnsi="Atkinson Hyperlegible Next" w:cs="Arial"/>
              <w:b/>
              <w:sz w:val="24"/>
              <w:szCs w:val="24"/>
            </w:rPr>
            <w:id w:val="1443727495"/>
            <w14:checkbox>
              <w14:checked w14:val="0"/>
              <w14:checkedState w14:val="2612" w14:font="MS Gothic"/>
              <w14:uncheckedState w14:val="2610" w14:font="MS Gothic"/>
            </w14:checkbox>
          </w:sdtPr>
          <w:sdtEndPr/>
          <w:sdtContent>
            <w:tc>
              <w:tcPr>
                <w:tcW w:w="1560" w:type="dxa"/>
                <w:vAlign w:val="center"/>
              </w:tcPr>
              <w:p w14:paraId="38800865"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34B2FA28" w14:textId="77777777" w:rsidTr="001C41D2">
        <w:trPr>
          <w:jc w:val="center"/>
        </w:trPr>
        <w:tc>
          <w:tcPr>
            <w:tcW w:w="3681" w:type="dxa"/>
            <w:shd w:val="clear" w:color="auto" w:fill="DAEEF3" w:themeFill="accent5" w:themeFillTint="33"/>
          </w:tcPr>
          <w:p w14:paraId="28024C0C" w14:textId="77777777" w:rsidR="001732FE" w:rsidRPr="00C22EEF" w:rsidRDefault="001732FE" w:rsidP="00EC667C">
            <w:pPr>
              <w:rPr>
                <w:rFonts w:ascii="Atkinson Hyperlegible Next" w:hAnsi="Atkinson Hyperlegible Next" w:cs="Arial"/>
                <w:sz w:val="24"/>
                <w:szCs w:val="24"/>
              </w:rPr>
            </w:pPr>
          </w:p>
          <w:p w14:paraId="72ACAEE8" w14:textId="031DC459"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Sick Leave Policy</w:t>
            </w:r>
          </w:p>
          <w:p w14:paraId="65BEFD54" w14:textId="77777777"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790481462"/>
            <w14:checkbox>
              <w14:checked w14:val="0"/>
              <w14:checkedState w14:val="2612" w14:font="MS Gothic"/>
              <w14:uncheckedState w14:val="2610" w14:font="MS Gothic"/>
            </w14:checkbox>
          </w:sdtPr>
          <w:sdtEndPr/>
          <w:sdtContent>
            <w:tc>
              <w:tcPr>
                <w:tcW w:w="1701" w:type="dxa"/>
                <w:vAlign w:val="center"/>
              </w:tcPr>
              <w:p w14:paraId="6B0973E1"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64AF5BF2"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Alcohol and Drug Misuse Policy</w:t>
            </w:r>
          </w:p>
        </w:tc>
        <w:sdt>
          <w:sdtPr>
            <w:rPr>
              <w:rFonts w:ascii="Atkinson Hyperlegible Next" w:hAnsi="Atkinson Hyperlegible Next" w:cs="Arial"/>
              <w:b/>
              <w:sz w:val="24"/>
              <w:szCs w:val="24"/>
            </w:rPr>
            <w:id w:val="2076322609"/>
            <w14:checkbox>
              <w14:checked w14:val="0"/>
              <w14:checkedState w14:val="2612" w14:font="MS Gothic"/>
              <w14:uncheckedState w14:val="2610" w14:font="MS Gothic"/>
            </w14:checkbox>
          </w:sdtPr>
          <w:sdtEndPr/>
          <w:sdtContent>
            <w:tc>
              <w:tcPr>
                <w:tcW w:w="1560" w:type="dxa"/>
                <w:vAlign w:val="center"/>
              </w:tcPr>
              <w:p w14:paraId="3667519E"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68698315" w14:textId="77777777" w:rsidTr="001C41D2">
        <w:trPr>
          <w:jc w:val="center"/>
        </w:trPr>
        <w:tc>
          <w:tcPr>
            <w:tcW w:w="3681" w:type="dxa"/>
            <w:shd w:val="clear" w:color="auto" w:fill="DAEEF3" w:themeFill="accent5" w:themeFillTint="33"/>
          </w:tcPr>
          <w:p w14:paraId="5133AF9D"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Insurance Policy with relevant indemnifications</w:t>
            </w:r>
          </w:p>
        </w:tc>
        <w:sdt>
          <w:sdtPr>
            <w:rPr>
              <w:rFonts w:ascii="Atkinson Hyperlegible Next" w:hAnsi="Atkinson Hyperlegible Next" w:cs="Arial"/>
              <w:b/>
              <w:sz w:val="24"/>
              <w:szCs w:val="24"/>
            </w:rPr>
            <w:id w:val="989752492"/>
            <w14:checkbox>
              <w14:checked w14:val="0"/>
              <w14:checkedState w14:val="2612" w14:font="MS Gothic"/>
              <w14:uncheckedState w14:val="2610" w14:font="MS Gothic"/>
            </w14:checkbox>
          </w:sdtPr>
          <w:sdtEndPr/>
          <w:sdtContent>
            <w:tc>
              <w:tcPr>
                <w:tcW w:w="1701" w:type="dxa"/>
                <w:vAlign w:val="center"/>
              </w:tcPr>
              <w:p w14:paraId="46E50721"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5B4F68CF"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ICT/Computer Backup/Disaster Recovery Procedure </w:t>
            </w:r>
          </w:p>
        </w:tc>
        <w:sdt>
          <w:sdtPr>
            <w:rPr>
              <w:rFonts w:ascii="Atkinson Hyperlegible Next" w:hAnsi="Atkinson Hyperlegible Next" w:cs="Arial"/>
              <w:b/>
              <w:sz w:val="24"/>
              <w:szCs w:val="24"/>
            </w:rPr>
            <w:id w:val="-1015232814"/>
            <w14:checkbox>
              <w14:checked w14:val="0"/>
              <w14:checkedState w14:val="2612" w14:font="MS Gothic"/>
              <w14:uncheckedState w14:val="2610" w14:font="MS Gothic"/>
            </w14:checkbox>
          </w:sdtPr>
          <w:sdtEndPr/>
          <w:sdtContent>
            <w:tc>
              <w:tcPr>
                <w:tcW w:w="1560" w:type="dxa"/>
                <w:vAlign w:val="center"/>
              </w:tcPr>
              <w:p w14:paraId="1074B5A7"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5B8B8329" w14:textId="77777777" w:rsidTr="001C41D2">
        <w:trPr>
          <w:jc w:val="center"/>
        </w:trPr>
        <w:tc>
          <w:tcPr>
            <w:tcW w:w="3681" w:type="dxa"/>
            <w:shd w:val="clear" w:color="auto" w:fill="DAEEF3" w:themeFill="accent5" w:themeFillTint="33"/>
          </w:tcPr>
          <w:p w14:paraId="32D6BE68"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Code of Ethics/Code of Standards and Behaviour</w:t>
            </w:r>
          </w:p>
          <w:p w14:paraId="73536655" w14:textId="77777777"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340087150"/>
            <w14:checkbox>
              <w14:checked w14:val="0"/>
              <w14:checkedState w14:val="2612" w14:font="MS Gothic"/>
              <w14:uncheckedState w14:val="2610" w14:font="MS Gothic"/>
            </w14:checkbox>
          </w:sdtPr>
          <w:sdtEndPr/>
          <w:sdtContent>
            <w:tc>
              <w:tcPr>
                <w:tcW w:w="1701" w:type="dxa"/>
                <w:vAlign w:val="center"/>
              </w:tcPr>
              <w:p w14:paraId="6189C0D0"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7CB6E82A" w14:textId="012E1ED3"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1794905275"/>
            <w14:checkbox>
              <w14:checked w14:val="0"/>
              <w14:checkedState w14:val="2612" w14:font="MS Gothic"/>
              <w14:uncheckedState w14:val="2610" w14:font="MS Gothic"/>
            </w14:checkbox>
          </w:sdtPr>
          <w:sdtEndPr/>
          <w:sdtContent>
            <w:tc>
              <w:tcPr>
                <w:tcW w:w="1560" w:type="dxa"/>
              </w:tcPr>
              <w:p w14:paraId="0FF59616"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r>
      <w:tr w:rsidR="00B867B0" w:rsidRPr="00C22EEF" w14:paraId="4BE4D4B4" w14:textId="77777777" w:rsidTr="001C41D2">
        <w:trPr>
          <w:jc w:val="center"/>
        </w:trPr>
        <w:tc>
          <w:tcPr>
            <w:tcW w:w="3681" w:type="dxa"/>
            <w:shd w:val="clear" w:color="auto" w:fill="DAEEF3" w:themeFill="accent5" w:themeFillTint="33"/>
          </w:tcPr>
          <w:p w14:paraId="1233AC71"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Procurement Policy</w:t>
            </w:r>
          </w:p>
          <w:p w14:paraId="636B17C8" w14:textId="77777777" w:rsidR="00B867B0" w:rsidRPr="00C22EEF" w:rsidRDefault="00B867B0" w:rsidP="00EC667C">
            <w:pPr>
              <w:rPr>
                <w:rFonts w:ascii="Atkinson Hyperlegible Next" w:hAnsi="Atkinson Hyperlegible Next" w:cs="Arial"/>
                <w:sz w:val="24"/>
                <w:szCs w:val="24"/>
              </w:rPr>
            </w:pPr>
          </w:p>
        </w:tc>
        <w:sdt>
          <w:sdtPr>
            <w:rPr>
              <w:rFonts w:ascii="Atkinson Hyperlegible Next" w:hAnsi="Atkinson Hyperlegible Next" w:cs="Arial"/>
              <w:b/>
              <w:sz w:val="24"/>
              <w:szCs w:val="24"/>
            </w:rPr>
            <w:id w:val="-2012057203"/>
            <w14:checkbox>
              <w14:checked w14:val="0"/>
              <w14:checkedState w14:val="2612" w14:font="MS Gothic"/>
              <w14:uncheckedState w14:val="2610" w14:font="MS Gothic"/>
            </w14:checkbox>
          </w:sdtPr>
          <w:sdtEndPr/>
          <w:sdtContent>
            <w:tc>
              <w:tcPr>
                <w:tcW w:w="1701" w:type="dxa"/>
                <w:vAlign w:val="center"/>
              </w:tcPr>
              <w:p w14:paraId="1E7C3E5B"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1F70F5B6" w14:textId="4F81C1DD" w:rsidR="00B867B0" w:rsidRPr="00C22EEF" w:rsidRDefault="00B867B0" w:rsidP="00EC667C">
            <w:pPr>
              <w:jc w:val="center"/>
              <w:rPr>
                <w:rFonts w:ascii="Atkinson Hyperlegible Next" w:hAnsi="Atkinson Hyperlegible Next" w:cs="Arial"/>
                <w:sz w:val="24"/>
                <w:szCs w:val="24"/>
              </w:rPr>
            </w:pPr>
          </w:p>
        </w:tc>
        <w:sdt>
          <w:sdtPr>
            <w:rPr>
              <w:rFonts w:ascii="Atkinson Hyperlegible Next" w:hAnsi="Atkinson Hyperlegible Next" w:cs="Arial"/>
              <w:b/>
              <w:sz w:val="24"/>
              <w:szCs w:val="24"/>
            </w:rPr>
            <w:id w:val="-1789109229"/>
            <w14:checkbox>
              <w14:checked w14:val="0"/>
              <w14:checkedState w14:val="2612" w14:font="MS Gothic"/>
              <w14:uncheckedState w14:val="2610" w14:font="MS Gothic"/>
            </w14:checkbox>
          </w:sdtPr>
          <w:sdtEndPr/>
          <w:sdtContent>
            <w:tc>
              <w:tcPr>
                <w:tcW w:w="1560" w:type="dxa"/>
              </w:tcPr>
              <w:p w14:paraId="4B8F19FD" w14:textId="77777777" w:rsidR="00B867B0" w:rsidRPr="00C22EEF" w:rsidRDefault="00B867B0" w:rsidP="00EC667C">
                <w:pPr>
                  <w:jc w:val="center"/>
                  <w:rPr>
                    <w:rFonts w:ascii="Atkinson Hyperlegible Next" w:hAnsi="Atkinson Hyperlegible Next" w:cs="Arial"/>
                    <w:sz w:val="24"/>
                    <w:szCs w:val="24"/>
                  </w:rPr>
                </w:pPr>
                <w:r w:rsidRPr="00C22EEF">
                  <w:rPr>
                    <w:rFonts w:ascii="Segoe UI Symbol" w:eastAsia="MS Gothic" w:hAnsi="Segoe UI Symbol" w:cs="Segoe UI Symbol"/>
                    <w:b/>
                    <w:sz w:val="24"/>
                    <w:szCs w:val="24"/>
                  </w:rPr>
                  <w:t>☐</w:t>
                </w:r>
              </w:p>
            </w:tc>
          </w:sdtContent>
        </w:sdt>
      </w:tr>
      <w:tr w:rsidR="00B867B0" w:rsidRPr="00C22EEF" w14:paraId="7C5381CE" w14:textId="77777777" w:rsidTr="001C41D2">
        <w:trPr>
          <w:jc w:val="center"/>
        </w:trPr>
        <w:tc>
          <w:tcPr>
            <w:tcW w:w="3681" w:type="dxa"/>
            <w:shd w:val="clear" w:color="auto" w:fill="DAEEF3" w:themeFill="accent5" w:themeFillTint="33"/>
          </w:tcPr>
          <w:p w14:paraId="24C0D668"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Communications Policy</w:t>
            </w:r>
          </w:p>
        </w:tc>
        <w:sdt>
          <w:sdtPr>
            <w:rPr>
              <w:rFonts w:ascii="Atkinson Hyperlegible Next" w:hAnsi="Atkinson Hyperlegible Next" w:cs="Arial"/>
              <w:b/>
              <w:sz w:val="24"/>
              <w:szCs w:val="24"/>
            </w:rPr>
            <w:id w:val="-1243024436"/>
            <w14:checkbox>
              <w14:checked w14:val="0"/>
              <w14:checkedState w14:val="2612" w14:font="MS Gothic"/>
              <w14:uncheckedState w14:val="2610" w14:font="MS Gothic"/>
            </w14:checkbox>
          </w:sdtPr>
          <w:sdtEndPr/>
          <w:sdtContent>
            <w:tc>
              <w:tcPr>
                <w:tcW w:w="1701" w:type="dxa"/>
                <w:vAlign w:val="center"/>
              </w:tcPr>
              <w:p w14:paraId="14EE2588"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3118" w:type="dxa"/>
            <w:shd w:val="clear" w:color="auto" w:fill="DAEEF3" w:themeFill="accent5" w:themeFillTint="33"/>
          </w:tcPr>
          <w:p w14:paraId="0F228C67" w14:textId="5B5CA4A3" w:rsidR="00B867B0" w:rsidRPr="00C22EEF" w:rsidRDefault="00B867B0" w:rsidP="00D36524">
            <w:pPr>
              <w:rPr>
                <w:rFonts w:ascii="Atkinson Hyperlegible Next" w:hAnsi="Atkinson Hyperlegible Next" w:cs="Arial"/>
                <w:sz w:val="24"/>
                <w:szCs w:val="24"/>
              </w:rPr>
            </w:pPr>
          </w:p>
        </w:tc>
        <w:tc>
          <w:tcPr>
            <w:tcW w:w="1560" w:type="dxa"/>
          </w:tcPr>
          <w:p w14:paraId="3B711586" w14:textId="77777777" w:rsidR="00B867B0" w:rsidRPr="00C22EEF" w:rsidRDefault="0010414F" w:rsidP="00EC667C">
            <w:pPr>
              <w:jc w:val="center"/>
              <w:rPr>
                <w:rFonts w:ascii="Atkinson Hyperlegible Next" w:hAnsi="Atkinson Hyperlegible Next" w:cs="Arial"/>
                <w:b/>
                <w:sz w:val="24"/>
                <w:szCs w:val="24"/>
              </w:rPr>
            </w:pPr>
            <w:sdt>
              <w:sdtPr>
                <w:rPr>
                  <w:rFonts w:ascii="Atkinson Hyperlegible Next" w:hAnsi="Atkinson Hyperlegible Next" w:cs="Arial"/>
                  <w:b/>
                  <w:sz w:val="24"/>
                  <w:szCs w:val="24"/>
                </w:rPr>
                <w:id w:val="592821157"/>
                <w14:checkbox>
                  <w14:checked w14:val="0"/>
                  <w14:checkedState w14:val="2612" w14:font="MS Gothic"/>
                  <w14:uncheckedState w14:val="2610" w14:font="MS Gothic"/>
                </w14:checkbox>
              </w:sdtPr>
              <w:sdtEndPr/>
              <w:sdtContent>
                <w:r w:rsidR="00B867B0" w:rsidRPr="00C22EEF">
                  <w:rPr>
                    <w:rFonts w:ascii="Segoe UI Symbol" w:eastAsia="MS Gothic" w:hAnsi="Segoe UI Symbol" w:cs="Segoe UI Symbol"/>
                    <w:b/>
                    <w:sz w:val="24"/>
                    <w:szCs w:val="24"/>
                  </w:rPr>
                  <w:t>☐</w:t>
                </w:r>
              </w:sdtContent>
            </w:sdt>
          </w:p>
        </w:tc>
      </w:tr>
      <w:tr w:rsidR="00B867B0" w:rsidRPr="00C22EEF" w14:paraId="1BB772CC" w14:textId="77777777" w:rsidTr="001C41D2">
        <w:trPr>
          <w:jc w:val="center"/>
        </w:trPr>
        <w:tc>
          <w:tcPr>
            <w:tcW w:w="3681" w:type="dxa"/>
            <w:shd w:val="clear" w:color="auto" w:fill="DAEEF3" w:themeFill="accent5" w:themeFillTint="33"/>
          </w:tcPr>
          <w:p w14:paraId="2AA7AAA8"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lastRenderedPageBreak/>
              <w:t xml:space="preserve">Fixed Assets Policy </w:t>
            </w:r>
          </w:p>
        </w:tc>
        <w:sdt>
          <w:sdtPr>
            <w:rPr>
              <w:rFonts w:ascii="Atkinson Hyperlegible Next" w:hAnsi="Atkinson Hyperlegible Next" w:cs="Arial"/>
              <w:b/>
              <w:sz w:val="24"/>
              <w:szCs w:val="24"/>
            </w:rPr>
            <w:id w:val="765036710"/>
            <w14:checkbox>
              <w14:checked w14:val="0"/>
              <w14:checkedState w14:val="2612" w14:font="MS Gothic"/>
              <w14:uncheckedState w14:val="2610" w14:font="MS Gothic"/>
            </w14:checkbox>
          </w:sdtPr>
          <w:sdtEndPr/>
          <w:sdtContent>
            <w:tc>
              <w:tcPr>
                <w:tcW w:w="1701" w:type="dxa"/>
                <w:vAlign w:val="center"/>
              </w:tcPr>
              <w:p w14:paraId="7D4ABB61"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4678" w:type="dxa"/>
            <w:gridSpan w:val="2"/>
            <w:shd w:val="clear" w:color="auto" w:fill="FFFFFF" w:themeFill="background1"/>
          </w:tcPr>
          <w:p w14:paraId="37037BF7" w14:textId="18B003C6" w:rsidR="00B867B0" w:rsidRPr="00C22EEF" w:rsidRDefault="00B867B0" w:rsidP="00EC667C">
            <w:pPr>
              <w:jc w:val="center"/>
              <w:rPr>
                <w:rFonts w:ascii="Atkinson Hyperlegible Next" w:hAnsi="Atkinson Hyperlegible Next" w:cs="Arial"/>
                <w:bCs/>
                <w:sz w:val="24"/>
                <w:szCs w:val="24"/>
              </w:rPr>
            </w:pPr>
            <w:r w:rsidRPr="00C22EEF">
              <w:rPr>
                <w:rFonts w:ascii="Atkinson Hyperlegible Next" w:hAnsi="Atkinson Hyperlegible Next" w:cs="Arial"/>
                <w:bCs/>
                <w:sz w:val="24"/>
                <w:szCs w:val="24"/>
              </w:rPr>
              <w:t xml:space="preserve">If you have any other relevant policies or procedures in </w:t>
            </w:r>
            <w:r w:rsidR="00D36524" w:rsidRPr="00C22EEF">
              <w:rPr>
                <w:rFonts w:ascii="Atkinson Hyperlegible Next" w:hAnsi="Atkinson Hyperlegible Next" w:cs="Arial"/>
                <w:bCs/>
                <w:sz w:val="24"/>
                <w:szCs w:val="24"/>
              </w:rPr>
              <w:t>place,</w:t>
            </w:r>
            <w:r w:rsidRPr="00C22EEF">
              <w:rPr>
                <w:rFonts w:ascii="Atkinson Hyperlegible Next" w:hAnsi="Atkinson Hyperlegible Next" w:cs="Arial"/>
                <w:bCs/>
                <w:sz w:val="24"/>
                <w:szCs w:val="24"/>
              </w:rPr>
              <w:t xml:space="preserve"> please list below </w:t>
            </w:r>
          </w:p>
        </w:tc>
      </w:tr>
      <w:tr w:rsidR="00B867B0" w:rsidRPr="00C22EEF" w14:paraId="3DDB68F6" w14:textId="77777777" w:rsidTr="001C41D2">
        <w:trPr>
          <w:jc w:val="center"/>
        </w:trPr>
        <w:tc>
          <w:tcPr>
            <w:tcW w:w="3681" w:type="dxa"/>
            <w:shd w:val="clear" w:color="auto" w:fill="DAEEF3" w:themeFill="accent5" w:themeFillTint="33"/>
          </w:tcPr>
          <w:p w14:paraId="67BBBB32" w14:textId="48729C84" w:rsidR="00B867B0" w:rsidRPr="00C22EEF" w:rsidRDefault="00D36524"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Complaints Policy</w:t>
            </w:r>
          </w:p>
        </w:tc>
        <w:tc>
          <w:tcPr>
            <w:tcW w:w="1701" w:type="dxa"/>
            <w:vAlign w:val="center"/>
          </w:tcPr>
          <w:p w14:paraId="28096B1F" w14:textId="77777777" w:rsidR="00B867B0" w:rsidRPr="00C22EEF" w:rsidRDefault="0010414F" w:rsidP="00EC667C">
            <w:pPr>
              <w:jc w:val="center"/>
              <w:rPr>
                <w:rFonts w:ascii="Atkinson Hyperlegible Next" w:hAnsi="Atkinson Hyperlegible Next" w:cs="Arial"/>
                <w:b/>
                <w:sz w:val="24"/>
                <w:szCs w:val="24"/>
              </w:rPr>
            </w:pPr>
            <w:sdt>
              <w:sdtPr>
                <w:rPr>
                  <w:rFonts w:ascii="Atkinson Hyperlegible Next" w:hAnsi="Atkinson Hyperlegible Next" w:cs="Arial"/>
                  <w:b/>
                  <w:sz w:val="24"/>
                  <w:szCs w:val="24"/>
                </w:rPr>
                <w:id w:val="1496000319"/>
                <w14:checkbox>
                  <w14:checked w14:val="0"/>
                  <w14:checkedState w14:val="2612" w14:font="MS Gothic"/>
                  <w14:uncheckedState w14:val="2610" w14:font="MS Gothic"/>
                </w14:checkbox>
              </w:sdtPr>
              <w:sdtEndPr/>
              <w:sdtContent>
                <w:r w:rsidR="00B867B0" w:rsidRPr="00C22EEF">
                  <w:rPr>
                    <w:rFonts w:ascii="Segoe UI Symbol" w:eastAsia="MS Gothic" w:hAnsi="Segoe UI Symbol" w:cs="Segoe UI Symbol"/>
                    <w:b/>
                    <w:sz w:val="24"/>
                    <w:szCs w:val="24"/>
                  </w:rPr>
                  <w:t>☐</w:t>
                </w:r>
              </w:sdtContent>
            </w:sdt>
          </w:p>
        </w:tc>
        <w:tc>
          <w:tcPr>
            <w:tcW w:w="4678" w:type="dxa"/>
            <w:gridSpan w:val="2"/>
            <w:shd w:val="clear" w:color="auto" w:fill="FFFFFF" w:themeFill="background1"/>
          </w:tcPr>
          <w:p w14:paraId="0C5F44B4" w14:textId="77777777" w:rsidR="00B867B0" w:rsidRPr="00C22EEF" w:rsidRDefault="00B867B0" w:rsidP="00EC667C">
            <w:pPr>
              <w:jc w:val="center"/>
              <w:rPr>
                <w:rFonts w:ascii="Atkinson Hyperlegible Next" w:hAnsi="Atkinson Hyperlegible Next" w:cs="Arial"/>
                <w:sz w:val="24"/>
                <w:szCs w:val="24"/>
              </w:rPr>
            </w:pPr>
          </w:p>
        </w:tc>
      </w:tr>
      <w:tr w:rsidR="00B867B0" w:rsidRPr="00C22EEF" w14:paraId="0B0291CC" w14:textId="77777777" w:rsidTr="001C41D2">
        <w:trPr>
          <w:jc w:val="center"/>
        </w:trPr>
        <w:tc>
          <w:tcPr>
            <w:tcW w:w="3681" w:type="dxa"/>
            <w:shd w:val="clear" w:color="auto" w:fill="DAEEF3" w:themeFill="accent5" w:themeFillTint="33"/>
          </w:tcPr>
          <w:p w14:paraId="2556685B"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GDPR Policy</w:t>
            </w:r>
          </w:p>
        </w:tc>
        <w:sdt>
          <w:sdtPr>
            <w:rPr>
              <w:rFonts w:ascii="Atkinson Hyperlegible Next" w:hAnsi="Atkinson Hyperlegible Next" w:cs="Arial"/>
              <w:b/>
              <w:sz w:val="24"/>
              <w:szCs w:val="24"/>
            </w:rPr>
            <w:id w:val="-677270437"/>
            <w14:checkbox>
              <w14:checked w14:val="0"/>
              <w14:checkedState w14:val="2612" w14:font="MS Gothic"/>
              <w14:uncheckedState w14:val="2610" w14:font="MS Gothic"/>
            </w14:checkbox>
          </w:sdtPr>
          <w:sdtEndPr/>
          <w:sdtContent>
            <w:tc>
              <w:tcPr>
                <w:tcW w:w="1701" w:type="dxa"/>
                <w:vAlign w:val="center"/>
              </w:tcPr>
              <w:p w14:paraId="7EEE2D5E" w14:textId="77777777" w:rsidR="00B867B0" w:rsidRPr="00C22EEF" w:rsidRDefault="00B867B0" w:rsidP="00EC667C">
                <w:pPr>
                  <w:jc w:val="center"/>
                  <w:rPr>
                    <w:rFonts w:ascii="Atkinson Hyperlegible Next" w:hAnsi="Atkinson Hyperlegible Next" w:cs="Arial"/>
                    <w:b/>
                    <w:sz w:val="24"/>
                    <w:szCs w:val="24"/>
                  </w:rPr>
                </w:pPr>
                <w:r w:rsidRPr="00C22EEF">
                  <w:rPr>
                    <w:rFonts w:ascii="Segoe UI Symbol" w:eastAsia="MS Gothic" w:hAnsi="Segoe UI Symbol" w:cs="Segoe UI Symbol"/>
                    <w:b/>
                    <w:sz w:val="24"/>
                    <w:szCs w:val="24"/>
                  </w:rPr>
                  <w:t>☐</w:t>
                </w:r>
              </w:p>
            </w:tc>
          </w:sdtContent>
        </w:sdt>
        <w:tc>
          <w:tcPr>
            <w:tcW w:w="4678" w:type="dxa"/>
            <w:gridSpan w:val="2"/>
            <w:shd w:val="clear" w:color="auto" w:fill="FFFFFF" w:themeFill="background1"/>
          </w:tcPr>
          <w:p w14:paraId="124F65D7" w14:textId="77777777" w:rsidR="00B867B0" w:rsidRPr="00C22EEF" w:rsidRDefault="00B867B0" w:rsidP="00EC667C">
            <w:pPr>
              <w:jc w:val="center"/>
              <w:rPr>
                <w:rFonts w:ascii="Atkinson Hyperlegible Next" w:hAnsi="Atkinson Hyperlegible Next" w:cs="Arial"/>
                <w:sz w:val="24"/>
                <w:szCs w:val="24"/>
              </w:rPr>
            </w:pPr>
            <w:r w:rsidRPr="00C22EEF">
              <w:rPr>
                <w:rFonts w:ascii="Atkinson Hyperlegible Next" w:hAnsi="Atkinson Hyperlegible Next" w:cs="Arial"/>
                <w:sz w:val="24"/>
                <w:szCs w:val="24"/>
              </w:rPr>
              <w:t>Free text</w:t>
            </w:r>
          </w:p>
        </w:tc>
      </w:tr>
    </w:tbl>
    <w:p w14:paraId="784DC55D" w14:textId="77777777" w:rsidR="001C41D2" w:rsidRPr="00C22EEF" w:rsidRDefault="001C41D2" w:rsidP="00B867B0">
      <w:pPr>
        <w:tabs>
          <w:tab w:val="left" w:pos="5160"/>
        </w:tabs>
        <w:rPr>
          <w:rFonts w:ascii="Atkinson Hyperlegible Next" w:hAnsi="Atkinson Hyperlegible Next" w:cs="Arial"/>
          <w:b/>
          <w:sz w:val="24"/>
          <w:szCs w:val="24"/>
        </w:rPr>
      </w:pPr>
    </w:p>
    <w:p w14:paraId="4C442F1C" w14:textId="77777777" w:rsidR="001C41D2" w:rsidRPr="00C22EEF" w:rsidRDefault="001C41D2" w:rsidP="00B867B0">
      <w:pPr>
        <w:tabs>
          <w:tab w:val="left" w:pos="5160"/>
        </w:tabs>
        <w:rPr>
          <w:rFonts w:ascii="Atkinson Hyperlegible Next" w:hAnsi="Atkinson Hyperlegible Next" w:cs="Arial"/>
          <w:b/>
          <w:sz w:val="24"/>
          <w:szCs w:val="24"/>
        </w:rPr>
      </w:pPr>
    </w:p>
    <w:p w14:paraId="47709563" w14:textId="6ED02707" w:rsidR="00B867B0" w:rsidRPr="00C22EEF" w:rsidRDefault="00B867B0" w:rsidP="00B867B0">
      <w:pPr>
        <w:tabs>
          <w:tab w:val="left" w:pos="5160"/>
        </w:tabs>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The following documents </w:t>
      </w:r>
      <w:r w:rsidRPr="00C22EEF">
        <w:rPr>
          <w:rFonts w:ascii="Atkinson Hyperlegible Next" w:hAnsi="Atkinson Hyperlegible Next" w:cs="Arial"/>
          <w:b/>
          <w:sz w:val="24"/>
          <w:szCs w:val="24"/>
          <w:u w:val="single"/>
        </w:rPr>
        <w:t>must be submitted</w:t>
      </w:r>
      <w:r w:rsidRPr="00C22EEF">
        <w:rPr>
          <w:rFonts w:ascii="Atkinson Hyperlegible Next" w:hAnsi="Atkinson Hyperlegible Next" w:cs="Arial"/>
          <w:b/>
          <w:sz w:val="24"/>
          <w:szCs w:val="24"/>
        </w:rPr>
        <w:t xml:space="preserve"> with the application:</w:t>
      </w:r>
    </w:p>
    <w:tbl>
      <w:tblPr>
        <w:tblStyle w:val="TableGrid"/>
        <w:tblW w:w="0" w:type="auto"/>
        <w:tblLook w:val="04A0" w:firstRow="1" w:lastRow="0" w:firstColumn="1" w:lastColumn="0" w:noHBand="0" w:noVBand="1"/>
      </w:tblPr>
      <w:tblGrid>
        <w:gridCol w:w="7898"/>
        <w:gridCol w:w="732"/>
      </w:tblGrid>
      <w:tr w:rsidR="00B867B0" w:rsidRPr="00C22EEF" w14:paraId="04C89339" w14:textId="77777777" w:rsidTr="00DA778D">
        <w:trPr>
          <w:trHeight w:val="486"/>
        </w:trPr>
        <w:tc>
          <w:tcPr>
            <w:tcW w:w="7898" w:type="dxa"/>
            <w:shd w:val="clear" w:color="auto" w:fill="DAEEF3" w:themeFill="accent5" w:themeFillTint="33"/>
          </w:tcPr>
          <w:p w14:paraId="70CB1E4E" w14:textId="2614EC77" w:rsidR="00B867B0" w:rsidRPr="00C22EEF" w:rsidRDefault="00B867B0" w:rsidP="00EC667C">
            <w:pPr>
              <w:pStyle w:val="Default"/>
              <w:spacing w:line="276" w:lineRule="auto"/>
              <w:rPr>
                <w:rFonts w:ascii="Atkinson Hyperlegible Next" w:hAnsi="Atkinson Hyperlegible Next"/>
                <w:color w:val="auto"/>
                <w:lang w:val="en-GB"/>
              </w:rPr>
            </w:pPr>
            <w:r w:rsidRPr="00C22EEF">
              <w:rPr>
                <w:rFonts w:ascii="Atkinson Hyperlegible Next" w:hAnsi="Atkinson Hyperlegible Next"/>
                <w:color w:val="auto"/>
                <w:lang w:val="en-GB"/>
              </w:rPr>
              <w:t>Articles and Memorandum of Understanding (Constitution/Governing documents</w:t>
            </w:r>
            <w:r w:rsidR="00E43537" w:rsidRPr="00C22EEF">
              <w:rPr>
                <w:rFonts w:ascii="Atkinson Hyperlegible Next" w:hAnsi="Atkinson Hyperlegible Next"/>
                <w:color w:val="auto"/>
                <w:lang w:val="en-GB"/>
              </w:rPr>
              <w:t>, if applicable)</w:t>
            </w:r>
          </w:p>
        </w:tc>
        <w:sdt>
          <w:sdtPr>
            <w:rPr>
              <w:rFonts w:ascii="Atkinson Hyperlegible Next" w:hAnsi="Atkinson Hyperlegible Next" w:cs="Arial"/>
              <w:b/>
              <w:bCs/>
              <w:sz w:val="24"/>
              <w:szCs w:val="24"/>
            </w:rPr>
            <w:id w:val="1729098653"/>
            <w14:checkbox>
              <w14:checked w14:val="0"/>
              <w14:checkedState w14:val="2612" w14:font="MS Gothic"/>
              <w14:uncheckedState w14:val="2610" w14:font="MS Gothic"/>
            </w14:checkbox>
          </w:sdtPr>
          <w:sdtEndPr/>
          <w:sdtContent>
            <w:tc>
              <w:tcPr>
                <w:tcW w:w="732" w:type="dxa"/>
                <w:shd w:val="clear" w:color="auto" w:fill="E5DFEC" w:themeFill="accent4" w:themeFillTint="33"/>
              </w:tcPr>
              <w:p w14:paraId="3B569CC2" w14:textId="77777777" w:rsidR="00B867B0" w:rsidRPr="00C22EEF" w:rsidRDefault="00B867B0" w:rsidP="00EC667C">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B867B0" w:rsidRPr="00C22EEF" w14:paraId="1B952F66" w14:textId="77777777" w:rsidTr="00DA778D">
        <w:trPr>
          <w:trHeight w:val="461"/>
        </w:trPr>
        <w:tc>
          <w:tcPr>
            <w:tcW w:w="7898" w:type="dxa"/>
            <w:shd w:val="clear" w:color="auto" w:fill="DAEEF3" w:themeFill="accent5" w:themeFillTint="33"/>
          </w:tcPr>
          <w:p w14:paraId="1DC4B5E5" w14:textId="441D55A8" w:rsidR="00B867B0" w:rsidRPr="00C22EEF" w:rsidRDefault="00B867B0"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Current Insurance policy</w:t>
            </w:r>
          </w:p>
        </w:tc>
        <w:sdt>
          <w:sdtPr>
            <w:rPr>
              <w:rFonts w:ascii="Atkinson Hyperlegible Next" w:hAnsi="Atkinson Hyperlegible Next" w:cs="Arial"/>
              <w:b/>
              <w:bCs/>
              <w:sz w:val="24"/>
              <w:szCs w:val="24"/>
            </w:rPr>
            <w:id w:val="-189465614"/>
            <w14:checkbox>
              <w14:checked w14:val="0"/>
              <w14:checkedState w14:val="2612" w14:font="MS Gothic"/>
              <w14:uncheckedState w14:val="2610" w14:font="MS Gothic"/>
            </w14:checkbox>
          </w:sdtPr>
          <w:sdtEndPr/>
          <w:sdtContent>
            <w:tc>
              <w:tcPr>
                <w:tcW w:w="732" w:type="dxa"/>
                <w:shd w:val="clear" w:color="auto" w:fill="E5DFEC" w:themeFill="accent4" w:themeFillTint="33"/>
              </w:tcPr>
              <w:p w14:paraId="1E82D0E9" w14:textId="77777777" w:rsidR="00B867B0" w:rsidRPr="00C22EEF" w:rsidRDefault="00B867B0" w:rsidP="00EC667C">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B867B0" w:rsidRPr="00C22EEF" w14:paraId="1BBDADA8" w14:textId="77777777" w:rsidTr="00DA778D">
        <w:trPr>
          <w:trHeight w:val="486"/>
        </w:trPr>
        <w:tc>
          <w:tcPr>
            <w:tcW w:w="7898" w:type="dxa"/>
            <w:shd w:val="clear" w:color="auto" w:fill="DAEEF3" w:themeFill="accent5" w:themeFillTint="33"/>
          </w:tcPr>
          <w:p w14:paraId="45480ABC" w14:textId="77777777" w:rsidR="00B867B0" w:rsidRPr="00C22EEF" w:rsidRDefault="00B867B0"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Most recent Tusla inspectorate report</w:t>
            </w:r>
          </w:p>
        </w:tc>
        <w:sdt>
          <w:sdtPr>
            <w:rPr>
              <w:rFonts w:ascii="Atkinson Hyperlegible Next" w:hAnsi="Atkinson Hyperlegible Next" w:cs="Arial"/>
              <w:b/>
              <w:bCs/>
              <w:sz w:val="24"/>
              <w:szCs w:val="24"/>
            </w:rPr>
            <w:id w:val="1374417247"/>
            <w14:checkbox>
              <w14:checked w14:val="0"/>
              <w14:checkedState w14:val="2612" w14:font="MS Gothic"/>
              <w14:uncheckedState w14:val="2610" w14:font="MS Gothic"/>
            </w14:checkbox>
          </w:sdtPr>
          <w:sdtEndPr/>
          <w:sdtContent>
            <w:tc>
              <w:tcPr>
                <w:tcW w:w="732" w:type="dxa"/>
                <w:shd w:val="clear" w:color="auto" w:fill="E5DFEC" w:themeFill="accent4" w:themeFillTint="33"/>
              </w:tcPr>
              <w:p w14:paraId="77D0AE5A" w14:textId="77777777" w:rsidR="00B867B0" w:rsidRPr="00C22EEF" w:rsidRDefault="00B867B0" w:rsidP="00EC667C">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B867B0" w:rsidRPr="00C22EEF" w14:paraId="579FE5CA" w14:textId="77777777" w:rsidTr="00DA778D">
        <w:trPr>
          <w:trHeight w:val="486"/>
        </w:trPr>
        <w:tc>
          <w:tcPr>
            <w:tcW w:w="7898" w:type="dxa"/>
            <w:shd w:val="clear" w:color="auto" w:fill="DAEEF3" w:themeFill="accent5" w:themeFillTint="33"/>
          </w:tcPr>
          <w:p w14:paraId="56BBBC5A" w14:textId="77777777" w:rsidR="00B867B0" w:rsidRPr="00C22EEF" w:rsidRDefault="00B867B0"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Most recent Pobal compliance report</w:t>
            </w:r>
          </w:p>
        </w:tc>
        <w:sdt>
          <w:sdtPr>
            <w:rPr>
              <w:rFonts w:ascii="Atkinson Hyperlegible Next" w:hAnsi="Atkinson Hyperlegible Next" w:cs="Arial"/>
              <w:b/>
              <w:bCs/>
              <w:sz w:val="24"/>
              <w:szCs w:val="24"/>
            </w:rPr>
            <w:id w:val="-1833373880"/>
            <w14:checkbox>
              <w14:checked w14:val="0"/>
              <w14:checkedState w14:val="2612" w14:font="MS Gothic"/>
              <w14:uncheckedState w14:val="2610" w14:font="MS Gothic"/>
            </w14:checkbox>
          </w:sdtPr>
          <w:sdtEndPr/>
          <w:sdtContent>
            <w:tc>
              <w:tcPr>
                <w:tcW w:w="732" w:type="dxa"/>
                <w:shd w:val="clear" w:color="auto" w:fill="E5DFEC" w:themeFill="accent4" w:themeFillTint="33"/>
              </w:tcPr>
              <w:p w14:paraId="7B35BCFB" w14:textId="77777777" w:rsidR="00B867B0" w:rsidRPr="00C22EEF" w:rsidRDefault="00B867B0" w:rsidP="00EC667C">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B867B0" w:rsidRPr="00C22EEF" w14:paraId="01027E7C" w14:textId="77777777" w:rsidTr="00DA778D">
        <w:trPr>
          <w:trHeight w:val="461"/>
        </w:trPr>
        <w:tc>
          <w:tcPr>
            <w:tcW w:w="7898" w:type="dxa"/>
            <w:shd w:val="clear" w:color="auto" w:fill="DAEEF3" w:themeFill="accent5" w:themeFillTint="33"/>
          </w:tcPr>
          <w:p w14:paraId="6BCC9C03" w14:textId="7062D8A4" w:rsidR="00B867B0" w:rsidRPr="00C22EEF" w:rsidRDefault="00246CE7" w:rsidP="00EC667C">
            <w:pPr>
              <w:spacing w:line="276" w:lineRule="auto"/>
              <w:rPr>
                <w:rFonts w:ascii="Atkinson Hyperlegible Next" w:hAnsi="Atkinson Hyperlegible Next" w:cs="Arial"/>
                <w:sz w:val="24"/>
                <w:szCs w:val="24"/>
              </w:rPr>
            </w:pPr>
            <w:r w:rsidRPr="00C22EEF">
              <w:rPr>
                <w:rFonts w:ascii="Atkinson Hyperlegible Next" w:hAnsi="Atkinson Hyperlegible Next" w:cs="Arial"/>
                <w:sz w:val="24"/>
                <w:szCs w:val="24"/>
              </w:rPr>
              <w:t>Child safeguarding</w:t>
            </w:r>
            <w:r w:rsidR="00132F24" w:rsidRPr="00C22EEF">
              <w:rPr>
                <w:rFonts w:ascii="Atkinson Hyperlegible Next" w:hAnsi="Atkinson Hyperlegible Next" w:cs="Arial"/>
                <w:sz w:val="24"/>
                <w:szCs w:val="24"/>
              </w:rPr>
              <w:t xml:space="preserve"> statement</w:t>
            </w:r>
          </w:p>
        </w:tc>
        <w:sdt>
          <w:sdtPr>
            <w:rPr>
              <w:rFonts w:ascii="Atkinson Hyperlegible Next" w:hAnsi="Atkinson Hyperlegible Next" w:cs="Arial"/>
              <w:b/>
              <w:bCs/>
              <w:sz w:val="24"/>
              <w:szCs w:val="24"/>
            </w:rPr>
            <w:id w:val="76871527"/>
            <w14:checkbox>
              <w14:checked w14:val="0"/>
              <w14:checkedState w14:val="2612" w14:font="MS Gothic"/>
              <w14:uncheckedState w14:val="2610" w14:font="MS Gothic"/>
            </w14:checkbox>
          </w:sdtPr>
          <w:sdtEndPr/>
          <w:sdtContent>
            <w:tc>
              <w:tcPr>
                <w:tcW w:w="732" w:type="dxa"/>
                <w:shd w:val="clear" w:color="auto" w:fill="E5DFEC" w:themeFill="accent4" w:themeFillTint="33"/>
              </w:tcPr>
              <w:p w14:paraId="238A0585" w14:textId="77777777" w:rsidR="00B867B0" w:rsidRPr="00C22EEF" w:rsidRDefault="00B867B0" w:rsidP="00EC667C">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bl>
    <w:p w14:paraId="5219DFF5" w14:textId="77777777" w:rsidR="00AD7F8D" w:rsidRPr="00C22EEF" w:rsidRDefault="00AD7F8D" w:rsidP="00F5781D">
      <w:pPr>
        <w:pStyle w:val="Heading1"/>
        <w:rPr>
          <w:rFonts w:ascii="Atkinson Hyperlegible Next" w:hAnsi="Atkinson Hyperlegible Next" w:cs="Arial"/>
          <w:color w:val="auto"/>
          <w:sz w:val="24"/>
          <w:szCs w:val="24"/>
        </w:rPr>
      </w:pPr>
      <w:bookmarkStart w:id="2" w:name="_Toc234397207"/>
    </w:p>
    <w:p w14:paraId="671FC195" w14:textId="62257582" w:rsidR="001E705F" w:rsidRPr="00C22EEF" w:rsidRDefault="00B867B0" w:rsidP="00F5781D">
      <w:pPr>
        <w:pStyle w:val="Heading1"/>
        <w:rPr>
          <w:rFonts w:ascii="Atkinson Hyperlegible Next" w:hAnsi="Atkinson Hyperlegible Next" w:cs="Arial"/>
          <w:color w:val="auto"/>
          <w:sz w:val="24"/>
          <w:szCs w:val="24"/>
        </w:rPr>
      </w:pPr>
      <w:r w:rsidRPr="00C22EEF">
        <w:rPr>
          <w:rFonts w:ascii="Atkinson Hyperlegible Next" w:hAnsi="Atkinson Hyperlegible Next" w:cs="Arial"/>
          <w:color w:val="auto"/>
          <w:sz w:val="24"/>
          <w:szCs w:val="24"/>
        </w:rPr>
        <w:t xml:space="preserve">Section </w:t>
      </w:r>
      <w:r w:rsidR="001E099D" w:rsidRPr="00C22EEF">
        <w:rPr>
          <w:rFonts w:ascii="Atkinson Hyperlegible Next" w:hAnsi="Atkinson Hyperlegible Next" w:cs="Arial"/>
          <w:color w:val="auto"/>
          <w:sz w:val="24"/>
          <w:szCs w:val="24"/>
        </w:rPr>
        <w:t>Three</w:t>
      </w:r>
      <w:r w:rsidRPr="00C22EEF">
        <w:rPr>
          <w:rFonts w:ascii="Atkinson Hyperlegible Next" w:hAnsi="Atkinson Hyperlegible Next" w:cs="Arial"/>
          <w:color w:val="auto"/>
          <w:sz w:val="24"/>
          <w:szCs w:val="24"/>
        </w:rPr>
        <w:t xml:space="preserve">: </w:t>
      </w:r>
      <w:bookmarkEnd w:id="2"/>
      <w:r w:rsidR="001E705F" w:rsidRPr="00C22EEF">
        <w:rPr>
          <w:rFonts w:ascii="Atkinson Hyperlegible Next" w:hAnsi="Atkinson Hyperlegible Next" w:cs="Arial"/>
          <w:color w:val="auto"/>
          <w:sz w:val="24"/>
          <w:szCs w:val="24"/>
        </w:rPr>
        <w:t>Community based needs analysis &amp; service specification</w:t>
      </w:r>
    </w:p>
    <w:p w14:paraId="1E07EB93" w14:textId="77777777" w:rsidR="001E705F" w:rsidRPr="00C22EEF" w:rsidRDefault="001E705F" w:rsidP="001E705F">
      <w:pPr>
        <w:rPr>
          <w:rFonts w:ascii="Atkinson Hyperlegible Next" w:hAnsi="Atkinson Hyperlegible Next" w:cs="Arial"/>
          <w:sz w:val="24"/>
          <w:szCs w:val="24"/>
        </w:rPr>
      </w:pPr>
    </w:p>
    <w:p w14:paraId="7DAB0EDF" w14:textId="63CEC1E4" w:rsidR="00B867B0" w:rsidRPr="00C22EEF" w:rsidRDefault="00B867B0" w:rsidP="00625FF3">
      <w:pPr>
        <w:rPr>
          <w:rFonts w:ascii="Atkinson Hyperlegible Next" w:hAnsi="Atkinson Hyperlegible Next" w:cs="Arial"/>
          <w:bCs/>
          <w:sz w:val="24"/>
          <w:szCs w:val="24"/>
        </w:rPr>
      </w:pPr>
      <w:r w:rsidRPr="00C22EEF">
        <w:rPr>
          <w:rFonts w:ascii="Atkinson Hyperlegible Next" w:hAnsi="Atkinson Hyperlegible Next" w:cs="Arial"/>
          <w:bCs/>
          <w:sz w:val="24"/>
          <w:szCs w:val="24"/>
        </w:rPr>
        <w:t>Mapping of existing provision and community consultation</w:t>
      </w:r>
      <w:r w:rsidR="00C245ED" w:rsidRPr="00C22EEF">
        <w:rPr>
          <w:rFonts w:ascii="Atkinson Hyperlegible Next" w:hAnsi="Atkinson Hyperlegible Next" w:cs="Arial"/>
          <w:bCs/>
          <w:sz w:val="24"/>
          <w:szCs w:val="24"/>
        </w:rPr>
        <w:t xml:space="preserve"> conducted by the NEIC initiative</w:t>
      </w:r>
      <w:r w:rsidRPr="00C22EEF">
        <w:rPr>
          <w:rFonts w:ascii="Atkinson Hyperlegible Next" w:hAnsi="Atkinson Hyperlegible Next" w:cs="Arial"/>
          <w:bCs/>
          <w:sz w:val="24"/>
          <w:szCs w:val="24"/>
        </w:rPr>
        <w:t xml:space="preserve"> have identified a need for a School Age Care (SAC) service for children aged 4–9 years within the NEIC area. Feedback from families and stakeholders highlighted demand for accessible, affordable after-school provision that supports children and working families and complements existing services.</w:t>
      </w:r>
    </w:p>
    <w:p w14:paraId="4771D5F7" w14:textId="77777777" w:rsidR="00B867B0" w:rsidRPr="00C22EEF" w:rsidRDefault="00B867B0" w:rsidP="00625FF3">
      <w:pPr>
        <w:rPr>
          <w:rFonts w:ascii="Atkinson Hyperlegible Next" w:hAnsi="Atkinson Hyperlegible Next" w:cs="Arial"/>
          <w:bCs/>
          <w:sz w:val="24"/>
          <w:szCs w:val="24"/>
        </w:rPr>
      </w:pPr>
      <w:r w:rsidRPr="00C22EEF">
        <w:rPr>
          <w:rFonts w:ascii="Atkinson Hyperlegible Next" w:hAnsi="Atkinson Hyperlegible Next" w:cs="Arial"/>
          <w:bCs/>
          <w:sz w:val="24"/>
          <w:szCs w:val="24"/>
        </w:rPr>
        <w:t>Preference will be given to providers that demonstrate strong community roots and a commitment to community-based service delivery, supporting a balanced mix of community and private provision within the area.</w:t>
      </w:r>
    </w:p>
    <w:p w14:paraId="752A48AF" w14:textId="77777777" w:rsidR="00B867B0" w:rsidRPr="00C22EEF" w:rsidRDefault="00B867B0" w:rsidP="00625FF3">
      <w:pPr>
        <w:rPr>
          <w:rFonts w:ascii="Atkinson Hyperlegible Next" w:hAnsi="Atkinson Hyperlegible Next" w:cs="Arial"/>
          <w:b/>
          <w:sz w:val="24"/>
          <w:szCs w:val="24"/>
        </w:rPr>
      </w:pPr>
    </w:p>
    <w:p w14:paraId="5304C80E" w14:textId="77777777" w:rsidR="00FC2486" w:rsidRDefault="00FC2486" w:rsidP="00625FF3">
      <w:pPr>
        <w:rPr>
          <w:rFonts w:ascii="Atkinson Hyperlegible Next" w:hAnsi="Atkinson Hyperlegible Next" w:cs="Arial"/>
          <w:b/>
          <w:sz w:val="24"/>
          <w:szCs w:val="24"/>
        </w:rPr>
      </w:pPr>
    </w:p>
    <w:p w14:paraId="172F798C" w14:textId="77777777" w:rsidR="00FC2486" w:rsidRDefault="00FC2486" w:rsidP="00625FF3">
      <w:pPr>
        <w:rPr>
          <w:rFonts w:ascii="Atkinson Hyperlegible Next" w:hAnsi="Atkinson Hyperlegible Next" w:cs="Arial"/>
          <w:b/>
          <w:sz w:val="24"/>
          <w:szCs w:val="24"/>
        </w:rPr>
      </w:pPr>
    </w:p>
    <w:p w14:paraId="72334740" w14:textId="797BA32A" w:rsidR="00B867B0" w:rsidRPr="00AE74F1" w:rsidRDefault="00B867B0" w:rsidP="00625FF3">
      <w:pPr>
        <w:rPr>
          <w:rFonts w:ascii="Atkinson Hyperlegible Next" w:hAnsi="Atkinson Hyperlegible Next" w:cs="Arial"/>
          <w:b/>
          <w:sz w:val="24"/>
          <w:szCs w:val="24"/>
        </w:rPr>
      </w:pPr>
      <w:r w:rsidRPr="00AE74F1">
        <w:rPr>
          <w:rFonts w:ascii="Atkinson Hyperlegible Next" w:hAnsi="Atkinson Hyperlegible Next" w:cs="Arial"/>
          <w:b/>
          <w:sz w:val="24"/>
          <w:szCs w:val="24"/>
        </w:rPr>
        <w:t>Based on the needs identified through service mapping and community consultation, describe how your proposed service will meet the needs of children aged 4–9 years and their families in the area.</w:t>
      </w:r>
    </w:p>
    <w:tbl>
      <w:tblPr>
        <w:tblStyle w:val="TableGrid"/>
        <w:tblW w:w="0" w:type="auto"/>
        <w:tblLook w:val="04A0" w:firstRow="1" w:lastRow="0" w:firstColumn="1" w:lastColumn="0" w:noHBand="0" w:noVBand="1"/>
      </w:tblPr>
      <w:tblGrid>
        <w:gridCol w:w="8630"/>
      </w:tblGrid>
      <w:tr w:rsidR="00B867B0" w:rsidRPr="00C22EEF" w14:paraId="184C2B77" w14:textId="77777777" w:rsidTr="00EC667C">
        <w:tc>
          <w:tcPr>
            <w:tcW w:w="9016" w:type="dxa"/>
          </w:tcPr>
          <w:p w14:paraId="1121ECD8" w14:textId="77777777" w:rsidR="00256E75" w:rsidRDefault="00256E75" w:rsidP="00EC667C">
            <w:pPr>
              <w:tabs>
                <w:tab w:val="left" w:pos="7103"/>
              </w:tabs>
              <w:rPr>
                <w:rFonts w:ascii="Atkinson Hyperlegible Next" w:hAnsi="Atkinson Hyperlegible Next" w:cs="Arial"/>
                <w:b/>
                <w:bCs/>
                <w:sz w:val="24"/>
                <w:szCs w:val="24"/>
              </w:rPr>
            </w:pPr>
          </w:p>
          <w:p w14:paraId="34414ED2" w14:textId="2E29B56D" w:rsidR="00B867B0" w:rsidRPr="00C22EEF" w:rsidRDefault="00776ED1" w:rsidP="00EC667C">
            <w:pPr>
              <w:tabs>
                <w:tab w:val="left" w:pos="7103"/>
              </w:tabs>
              <w:rPr>
                <w:rFonts w:ascii="Atkinson Hyperlegible Next" w:hAnsi="Atkinson Hyperlegible Next" w:cs="Arial"/>
                <w:b/>
                <w:bCs/>
                <w:sz w:val="24"/>
                <w:szCs w:val="24"/>
              </w:rPr>
            </w:pPr>
            <w:r w:rsidRPr="00C22EEF">
              <w:rPr>
                <w:rFonts w:ascii="Atkinson Hyperlegible Next" w:hAnsi="Atkinson Hyperlegible Next" w:cs="Arial"/>
                <w:b/>
                <w:bCs/>
                <w:sz w:val="24"/>
                <w:szCs w:val="24"/>
              </w:rPr>
              <w:t>Free text</w:t>
            </w:r>
          </w:p>
          <w:p w14:paraId="0F048827" w14:textId="77777777" w:rsidR="00B867B0" w:rsidRPr="00C22EEF" w:rsidRDefault="00B867B0" w:rsidP="00EC667C">
            <w:pPr>
              <w:tabs>
                <w:tab w:val="left" w:pos="7103"/>
              </w:tabs>
              <w:rPr>
                <w:rFonts w:ascii="Atkinson Hyperlegible Next" w:hAnsi="Atkinson Hyperlegible Next" w:cs="Arial"/>
                <w:b/>
                <w:bCs/>
                <w:sz w:val="24"/>
                <w:szCs w:val="24"/>
              </w:rPr>
            </w:pPr>
          </w:p>
          <w:p w14:paraId="3BE7E9E7" w14:textId="77777777" w:rsidR="00B867B0" w:rsidRPr="00C22EEF" w:rsidRDefault="00B867B0" w:rsidP="00EC667C">
            <w:pPr>
              <w:tabs>
                <w:tab w:val="left" w:pos="7103"/>
              </w:tabs>
              <w:rPr>
                <w:rFonts w:ascii="Atkinson Hyperlegible Next" w:hAnsi="Atkinson Hyperlegible Next" w:cs="Arial"/>
                <w:b/>
                <w:bCs/>
                <w:sz w:val="24"/>
                <w:szCs w:val="24"/>
              </w:rPr>
            </w:pPr>
          </w:p>
          <w:p w14:paraId="7F458D5B" w14:textId="77777777" w:rsidR="00256E75" w:rsidRPr="00C22EEF" w:rsidRDefault="00256E75" w:rsidP="00EC667C">
            <w:pPr>
              <w:tabs>
                <w:tab w:val="left" w:pos="7103"/>
              </w:tabs>
              <w:rPr>
                <w:rFonts w:ascii="Atkinson Hyperlegible Next" w:hAnsi="Atkinson Hyperlegible Next" w:cs="Arial"/>
                <w:b/>
                <w:bCs/>
                <w:sz w:val="24"/>
                <w:szCs w:val="24"/>
              </w:rPr>
            </w:pPr>
          </w:p>
          <w:p w14:paraId="1F2CE4A4" w14:textId="77777777" w:rsidR="00B867B0" w:rsidRPr="00C22EEF" w:rsidRDefault="00B867B0" w:rsidP="00EC667C">
            <w:pPr>
              <w:tabs>
                <w:tab w:val="left" w:pos="7103"/>
              </w:tabs>
              <w:rPr>
                <w:rFonts w:ascii="Atkinson Hyperlegible Next" w:hAnsi="Atkinson Hyperlegible Next" w:cs="Arial"/>
                <w:b/>
                <w:bCs/>
                <w:sz w:val="24"/>
                <w:szCs w:val="24"/>
              </w:rPr>
            </w:pPr>
          </w:p>
        </w:tc>
      </w:tr>
    </w:tbl>
    <w:p w14:paraId="3B282467" w14:textId="77777777" w:rsidR="002A2057" w:rsidRDefault="002A2057" w:rsidP="00C40705">
      <w:pPr>
        <w:rPr>
          <w:rFonts w:ascii="Atkinson Hyperlegible Next" w:hAnsi="Atkinson Hyperlegible Next" w:cs="Arial"/>
          <w:b/>
          <w:sz w:val="24"/>
          <w:szCs w:val="24"/>
        </w:rPr>
      </w:pPr>
    </w:p>
    <w:p w14:paraId="653DB6EB" w14:textId="25369CBF" w:rsidR="00B867B0" w:rsidRPr="00AE74F1" w:rsidRDefault="00B867B0" w:rsidP="00C40705">
      <w:pPr>
        <w:rPr>
          <w:rFonts w:ascii="Atkinson Hyperlegible Next" w:hAnsi="Atkinson Hyperlegible Next" w:cs="Arial"/>
          <w:b/>
          <w:sz w:val="24"/>
          <w:szCs w:val="24"/>
        </w:rPr>
      </w:pPr>
      <w:r w:rsidRPr="00AE74F1">
        <w:rPr>
          <w:rFonts w:ascii="Atkinson Hyperlegible Next" w:hAnsi="Atkinson Hyperlegible Next" w:cs="Arial"/>
          <w:b/>
          <w:sz w:val="24"/>
          <w:szCs w:val="24"/>
        </w:rPr>
        <w:t>Describe how you will establish and maintain effective relationships with local primary schools and other relevant community stakeholders. Include details of any proposed school collection arrangements.</w:t>
      </w:r>
    </w:p>
    <w:tbl>
      <w:tblPr>
        <w:tblStyle w:val="TableGrid"/>
        <w:tblW w:w="0" w:type="auto"/>
        <w:tblLook w:val="04A0" w:firstRow="1" w:lastRow="0" w:firstColumn="1" w:lastColumn="0" w:noHBand="0" w:noVBand="1"/>
      </w:tblPr>
      <w:tblGrid>
        <w:gridCol w:w="8630"/>
      </w:tblGrid>
      <w:tr w:rsidR="00B867B0" w:rsidRPr="00C22EEF" w14:paraId="4343ED8B" w14:textId="77777777" w:rsidTr="00EC667C">
        <w:tc>
          <w:tcPr>
            <w:tcW w:w="9016" w:type="dxa"/>
          </w:tcPr>
          <w:p w14:paraId="0B9F4F48" w14:textId="77777777" w:rsidR="00B867B0" w:rsidRPr="00C22EEF" w:rsidRDefault="00B867B0" w:rsidP="00EC667C">
            <w:pPr>
              <w:tabs>
                <w:tab w:val="left" w:pos="7103"/>
              </w:tabs>
              <w:rPr>
                <w:rFonts w:ascii="Atkinson Hyperlegible Next" w:hAnsi="Atkinson Hyperlegible Next" w:cs="Arial"/>
                <w:b/>
                <w:bCs/>
                <w:sz w:val="24"/>
                <w:szCs w:val="24"/>
              </w:rPr>
            </w:pPr>
          </w:p>
          <w:p w14:paraId="74C3B643" w14:textId="77777777" w:rsidR="00FC2486" w:rsidRPr="00C22EEF" w:rsidRDefault="00FC2486" w:rsidP="00FC2486">
            <w:pPr>
              <w:tabs>
                <w:tab w:val="left" w:pos="7103"/>
              </w:tabs>
              <w:rPr>
                <w:rFonts w:ascii="Atkinson Hyperlegible Next" w:hAnsi="Atkinson Hyperlegible Next" w:cs="Arial"/>
                <w:b/>
                <w:bCs/>
                <w:sz w:val="24"/>
                <w:szCs w:val="24"/>
              </w:rPr>
            </w:pPr>
            <w:r w:rsidRPr="00C22EEF">
              <w:rPr>
                <w:rFonts w:ascii="Atkinson Hyperlegible Next" w:hAnsi="Atkinson Hyperlegible Next" w:cs="Arial"/>
                <w:b/>
                <w:bCs/>
                <w:sz w:val="24"/>
                <w:szCs w:val="24"/>
              </w:rPr>
              <w:t>Free text</w:t>
            </w:r>
          </w:p>
          <w:p w14:paraId="3366A94B" w14:textId="77777777" w:rsidR="00B867B0" w:rsidRPr="00C22EEF" w:rsidRDefault="00B867B0" w:rsidP="00EC667C">
            <w:pPr>
              <w:tabs>
                <w:tab w:val="left" w:pos="7103"/>
              </w:tabs>
              <w:rPr>
                <w:rFonts w:ascii="Atkinson Hyperlegible Next" w:hAnsi="Atkinson Hyperlegible Next" w:cs="Arial"/>
                <w:b/>
                <w:bCs/>
                <w:sz w:val="24"/>
                <w:szCs w:val="24"/>
              </w:rPr>
            </w:pPr>
          </w:p>
          <w:p w14:paraId="634015C6" w14:textId="77777777" w:rsidR="00256E75" w:rsidRPr="00C22EEF" w:rsidRDefault="00256E75" w:rsidP="00EC667C">
            <w:pPr>
              <w:tabs>
                <w:tab w:val="left" w:pos="7103"/>
              </w:tabs>
              <w:rPr>
                <w:rFonts w:ascii="Atkinson Hyperlegible Next" w:hAnsi="Atkinson Hyperlegible Next" w:cs="Arial"/>
                <w:b/>
                <w:bCs/>
                <w:sz w:val="24"/>
                <w:szCs w:val="24"/>
              </w:rPr>
            </w:pPr>
          </w:p>
          <w:p w14:paraId="3BFD57A9" w14:textId="77777777" w:rsidR="00C522C0" w:rsidRPr="00C22EEF" w:rsidRDefault="00C522C0" w:rsidP="00EC667C">
            <w:pPr>
              <w:tabs>
                <w:tab w:val="left" w:pos="7103"/>
              </w:tabs>
              <w:rPr>
                <w:rFonts w:ascii="Atkinson Hyperlegible Next" w:hAnsi="Atkinson Hyperlegible Next" w:cs="Arial"/>
                <w:b/>
                <w:bCs/>
                <w:sz w:val="24"/>
                <w:szCs w:val="24"/>
              </w:rPr>
            </w:pPr>
          </w:p>
          <w:p w14:paraId="047979D7" w14:textId="77777777" w:rsidR="00C522C0" w:rsidRPr="00C22EEF" w:rsidRDefault="00C522C0" w:rsidP="00EC667C">
            <w:pPr>
              <w:tabs>
                <w:tab w:val="left" w:pos="7103"/>
              </w:tabs>
              <w:rPr>
                <w:rFonts w:ascii="Atkinson Hyperlegible Next" w:hAnsi="Atkinson Hyperlegible Next" w:cs="Arial"/>
                <w:b/>
                <w:bCs/>
                <w:sz w:val="24"/>
                <w:szCs w:val="24"/>
              </w:rPr>
            </w:pPr>
          </w:p>
        </w:tc>
      </w:tr>
    </w:tbl>
    <w:p w14:paraId="08E8842A" w14:textId="77777777" w:rsidR="00AD7F8D" w:rsidRPr="00C22EEF" w:rsidRDefault="00AD7F8D" w:rsidP="00B867B0">
      <w:pPr>
        <w:rPr>
          <w:rFonts w:ascii="Atkinson Hyperlegible Next" w:hAnsi="Atkinson Hyperlegible Next" w:cs="Arial"/>
          <w:b/>
          <w:sz w:val="24"/>
          <w:szCs w:val="24"/>
        </w:rPr>
      </w:pPr>
    </w:p>
    <w:p w14:paraId="301278BA" w14:textId="0D09F481" w:rsidR="0087758E" w:rsidRPr="00C22EEF" w:rsidRDefault="0087758E" w:rsidP="00513388">
      <w:pPr>
        <w:jc w:val="both"/>
        <w:rPr>
          <w:rFonts w:ascii="Atkinson Hyperlegible Next" w:hAnsi="Atkinson Hyperlegible Next" w:cs="Arial"/>
          <w:b/>
          <w:sz w:val="24"/>
          <w:szCs w:val="24"/>
        </w:rPr>
      </w:pPr>
      <w:r w:rsidRPr="00C22EEF">
        <w:rPr>
          <w:rFonts w:ascii="Atkinson Hyperlegible Next" w:hAnsi="Atkinson Hyperlegible Next" w:cs="Arial"/>
          <w:b/>
          <w:sz w:val="24"/>
          <w:szCs w:val="24"/>
        </w:rPr>
        <w:t>NEIC Initiative</w:t>
      </w:r>
      <w:r w:rsidR="00513388" w:rsidRPr="00C22EEF">
        <w:rPr>
          <w:rFonts w:ascii="Atkinson Hyperlegible Next" w:hAnsi="Atkinson Hyperlegible Next" w:cs="Arial"/>
          <w:b/>
          <w:sz w:val="24"/>
          <w:szCs w:val="24"/>
        </w:rPr>
        <w:t>:</w:t>
      </w:r>
    </w:p>
    <w:p w14:paraId="2874E7AB" w14:textId="51D9A7DD" w:rsidR="002D014E" w:rsidRPr="00C22EEF" w:rsidRDefault="002D014E" w:rsidP="00C40705">
      <w:pPr>
        <w:rPr>
          <w:rFonts w:ascii="Atkinson Hyperlegible Next" w:hAnsi="Atkinson Hyperlegible Next" w:cs="Arial"/>
          <w:bCs/>
          <w:sz w:val="24"/>
          <w:szCs w:val="24"/>
          <w:lang w:val="en-IE"/>
        </w:rPr>
      </w:pPr>
      <w:r w:rsidRPr="00C22EEF">
        <w:rPr>
          <w:rFonts w:ascii="Atkinson Hyperlegible Next" w:hAnsi="Atkinson Hyperlegible Next" w:cs="Arial"/>
          <w:bCs/>
          <w:sz w:val="24"/>
          <w:szCs w:val="24"/>
        </w:rPr>
        <w:t xml:space="preserve">The </w:t>
      </w:r>
      <w:r w:rsidRPr="00C22EEF">
        <w:rPr>
          <w:rFonts w:ascii="Atkinson Hyperlegible Next" w:hAnsi="Atkinson Hyperlegible Next" w:cs="Arial"/>
          <w:sz w:val="24"/>
          <w:szCs w:val="24"/>
        </w:rPr>
        <w:t>NEIC Initiative</w:t>
      </w:r>
      <w:r w:rsidRPr="00C22EEF">
        <w:rPr>
          <w:rFonts w:ascii="Atkinson Hyperlegible Next" w:hAnsi="Atkinson Hyperlegible Next" w:cs="Arial"/>
          <w:bCs/>
          <w:sz w:val="24"/>
          <w:szCs w:val="24"/>
        </w:rPr>
        <w:t xml:space="preserve"> commenced in 2016, when the Government launched a major </w:t>
      </w:r>
      <w:r w:rsidR="009A512C" w:rsidRPr="00C22EEF">
        <w:rPr>
          <w:rFonts w:ascii="Atkinson Hyperlegible Next" w:hAnsi="Atkinson Hyperlegible Next" w:cs="Arial"/>
          <w:bCs/>
          <w:sz w:val="24"/>
          <w:szCs w:val="24"/>
        </w:rPr>
        <w:t>I</w:t>
      </w:r>
      <w:r w:rsidRPr="00C22EEF">
        <w:rPr>
          <w:rFonts w:ascii="Atkinson Hyperlegible Next" w:hAnsi="Atkinson Hyperlegible Next" w:cs="Arial"/>
          <w:bCs/>
          <w:sz w:val="24"/>
          <w:szCs w:val="24"/>
        </w:rPr>
        <w:t xml:space="preserve">nitiative to oversee the long-term social and economic regeneration of Dublin’s NEIC. </w:t>
      </w:r>
      <w:r w:rsidRPr="00C22EEF">
        <w:rPr>
          <w:rFonts w:ascii="Atkinson Hyperlegible Next" w:hAnsi="Atkinson Hyperlegible Next" w:cs="Arial"/>
          <w:bCs/>
          <w:sz w:val="24"/>
          <w:szCs w:val="24"/>
          <w:lang w:val="en-IE"/>
        </w:rPr>
        <w:t>The Programme Implementation Board is assisted in its work by five </w:t>
      </w:r>
      <w:hyperlink r:id="rId12" w:history="1">
        <w:r w:rsidRPr="00C22EEF">
          <w:rPr>
            <w:rStyle w:val="Hyperlink"/>
            <w:rFonts w:ascii="Atkinson Hyperlegible Next" w:hAnsi="Atkinson Hyperlegible Next" w:cs="Arial"/>
            <w:bCs/>
            <w:color w:val="auto"/>
            <w:sz w:val="24"/>
            <w:szCs w:val="24"/>
            <w:lang w:val="en-IE"/>
          </w:rPr>
          <w:t>Subgroups</w:t>
        </w:r>
      </w:hyperlink>
      <w:r w:rsidRPr="00C22EEF">
        <w:rPr>
          <w:rFonts w:ascii="Atkinson Hyperlegible Next" w:hAnsi="Atkinson Hyperlegible Next" w:cs="Arial"/>
          <w:bCs/>
          <w:sz w:val="24"/>
          <w:szCs w:val="24"/>
          <w:lang w:val="en-IE"/>
        </w:rPr>
        <w:t> comprised of Departments, Government agencies and community representatives. The work of each Subgroup deals with different responsibilities; the overarching purpose of each Subgroup is guided by the vision and values for the NEIC.</w:t>
      </w:r>
    </w:p>
    <w:p w14:paraId="7A681F18" w14:textId="15AF602E" w:rsidR="002D014E" w:rsidRPr="00C22EEF" w:rsidRDefault="002D014E" w:rsidP="00513388">
      <w:pPr>
        <w:jc w:val="both"/>
        <w:rPr>
          <w:rFonts w:ascii="Atkinson Hyperlegible Next" w:hAnsi="Atkinson Hyperlegible Next" w:cs="Arial"/>
          <w:bCs/>
          <w:sz w:val="24"/>
          <w:szCs w:val="24"/>
          <w:lang w:val="en-IE"/>
        </w:rPr>
      </w:pPr>
      <w:r w:rsidRPr="00C22EEF">
        <w:rPr>
          <w:rFonts w:ascii="Atkinson Hyperlegible Next" w:hAnsi="Atkinson Hyperlegible Next" w:cs="Arial"/>
          <w:bCs/>
          <w:sz w:val="24"/>
          <w:szCs w:val="24"/>
          <w:lang w:val="en-IE"/>
        </w:rPr>
        <w:t xml:space="preserve">For more information, please visit </w:t>
      </w:r>
      <w:hyperlink r:id="rId13" w:history="1">
        <w:r w:rsidR="009A512C" w:rsidRPr="00C22EEF">
          <w:rPr>
            <w:rStyle w:val="Hyperlink"/>
            <w:rFonts w:ascii="Atkinson Hyperlegible Next" w:hAnsi="Atkinson Hyperlegible Next" w:cs="Arial"/>
            <w:bCs/>
            <w:color w:val="auto"/>
            <w:sz w:val="24"/>
            <w:szCs w:val="24"/>
            <w:lang w:val="en-IE"/>
          </w:rPr>
          <w:t>https://www.neic.ie</w:t>
        </w:r>
      </w:hyperlink>
      <w:r w:rsidR="009A512C" w:rsidRPr="00C22EEF">
        <w:rPr>
          <w:rFonts w:ascii="Atkinson Hyperlegible Next" w:hAnsi="Atkinson Hyperlegible Next" w:cs="Arial"/>
          <w:bCs/>
          <w:sz w:val="24"/>
          <w:szCs w:val="24"/>
          <w:lang w:val="en-IE"/>
        </w:rPr>
        <w:t xml:space="preserve">. </w:t>
      </w:r>
    </w:p>
    <w:p w14:paraId="333DD2D4" w14:textId="77777777" w:rsidR="000660A3" w:rsidRDefault="000660A3" w:rsidP="00C40705">
      <w:pPr>
        <w:rPr>
          <w:rFonts w:ascii="Atkinson Hyperlegible Next" w:hAnsi="Atkinson Hyperlegible Next" w:cs="Arial"/>
          <w:bCs/>
          <w:sz w:val="24"/>
          <w:szCs w:val="24"/>
        </w:rPr>
      </w:pPr>
    </w:p>
    <w:p w14:paraId="5EF1C6B8" w14:textId="07D5E1A3" w:rsidR="0087758E" w:rsidRPr="00C22EEF" w:rsidRDefault="0087758E" w:rsidP="00C40705">
      <w:pPr>
        <w:rPr>
          <w:rFonts w:ascii="Atkinson Hyperlegible Next" w:hAnsi="Atkinson Hyperlegible Next" w:cs="Arial"/>
          <w:bCs/>
          <w:sz w:val="24"/>
          <w:szCs w:val="24"/>
        </w:rPr>
      </w:pPr>
      <w:r w:rsidRPr="00C22EEF">
        <w:rPr>
          <w:rFonts w:ascii="Atkinson Hyperlegible Next" w:hAnsi="Atkinson Hyperlegible Next" w:cs="Arial"/>
          <w:bCs/>
          <w:sz w:val="24"/>
          <w:szCs w:val="24"/>
        </w:rPr>
        <w:t>At its core, the NEIC Initiative works towards making the Northeast Inner City a safe, attractive and vibrant living and working environment for the community and its families, with opportunities for all to lead full lives.</w:t>
      </w:r>
    </w:p>
    <w:p w14:paraId="7C617A26" w14:textId="77777777" w:rsidR="0087758E" w:rsidRPr="00C22EEF" w:rsidRDefault="0087758E" w:rsidP="000030F5">
      <w:pPr>
        <w:rPr>
          <w:rFonts w:ascii="Atkinson Hyperlegible Next" w:hAnsi="Atkinson Hyperlegible Next" w:cs="Arial"/>
          <w:bCs/>
          <w:sz w:val="24"/>
          <w:szCs w:val="24"/>
        </w:rPr>
      </w:pPr>
      <w:r w:rsidRPr="00C22EEF">
        <w:rPr>
          <w:rFonts w:ascii="Atkinson Hyperlegible Next" w:hAnsi="Atkinson Hyperlegible Next" w:cs="Arial"/>
          <w:b/>
          <w:sz w:val="24"/>
          <w:szCs w:val="24"/>
        </w:rPr>
        <w:t xml:space="preserve">Values: </w:t>
      </w:r>
    </w:p>
    <w:p w14:paraId="429806EE" w14:textId="77777777" w:rsidR="0087758E" w:rsidRPr="00C22EEF" w:rsidRDefault="0087758E" w:rsidP="000030F5">
      <w:pPr>
        <w:pStyle w:val="ListParagraph"/>
        <w:numPr>
          <w:ilvl w:val="0"/>
          <w:numId w:val="12"/>
        </w:numPr>
        <w:spacing w:after="0" w:line="240" w:lineRule="auto"/>
        <w:rPr>
          <w:rFonts w:ascii="Atkinson Hyperlegible Next" w:hAnsi="Atkinson Hyperlegible Next" w:cs="Arial"/>
          <w:bCs/>
          <w:sz w:val="24"/>
          <w:szCs w:val="24"/>
        </w:rPr>
      </w:pPr>
      <w:r w:rsidRPr="00C22EEF">
        <w:rPr>
          <w:rFonts w:ascii="Atkinson Hyperlegible Next" w:hAnsi="Atkinson Hyperlegible Next" w:cs="Arial"/>
          <w:b/>
          <w:sz w:val="24"/>
          <w:szCs w:val="24"/>
        </w:rPr>
        <w:t>Community:</w:t>
      </w:r>
      <w:r w:rsidRPr="00C22EEF">
        <w:rPr>
          <w:rFonts w:ascii="Atkinson Hyperlegible Next" w:hAnsi="Atkinson Hyperlegible Next" w:cs="Arial"/>
          <w:bCs/>
          <w:sz w:val="24"/>
          <w:szCs w:val="24"/>
        </w:rPr>
        <w:t xml:space="preserve"> Working together in an inclusive and whole-of-community approach</w:t>
      </w:r>
    </w:p>
    <w:p w14:paraId="5D4EAD81" w14:textId="77777777" w:rsidR="0087758E" w:rsidRPr="00C22EEF" w:rsidRDefault="0087758E" w:rsidP="000030F5">
      <w:pPr>
        <w:pStyle w:val="ListParagraph"/>
        <w:numPr>
          <w:ilvl w:val="0"/>
          <w:numId w:val="12"/>
        </w:numPr>
        <w:spacing w:after="0" w:line="240" w:lineRule="auto"/>
        <w:rPr>
          <w:rFonts w:ascii="Atkinson Hyperlegible Next" w:hAnsi="Atkinson Hyperlegible Next" w:cs="Arial"/>
          <w:bCs/>
          <w:sz w:val="24"/>
          <w:szCs w:val="24"/>
        </w:rPr>
      </w:pPr>
      <w:r w:rsidRPr="00C22EEF">
        <w:rPr>
          <w:rFonts w:ascii="Atkinson Hyperlegible Next" w:hAnsi="Atkinson Hyperlegible Next" w:cs="Arial"/>
          <w:b/>
          <w:sz w:val="24"/>
          <w:szCs w:val="24"/>
        </w:rPr>
        <w:t>Pride</w:t>
      </w:r>
      <w:r w:rsidRPr="00C22EEF">
        <w:rPr>
          <w:rFonts w:ascii="Atkinson Hyperlegible Next" w:hAnsi="Atkinson Hyperlegible Next" w:cs="Arial"/>
          <w:bCs/>
          <w:sz w:val="24"/>
          <w:szCs w:val="24"/>
        </w:rPr>
        <w:t>: Empowering residents to take ownership of and have pride in their community</w:t>
      </w:r>
    </w:p>
    <w:p w14:paraId="2E630DEC" w14:textId="77777777" w:rsidR="0087758E" w:rsidRPr="00C22EEF" w:rsidRDefault="0087758E" w:rsidP="000030F5">
      <w:pPr>
        <w:pStyle w:val="ListParagraph"/>
        <w:numPr>
          <w:ilvl w:val="0"/>
          <w:numId w:val="12"/>
        </w:numPr>
        <w:spacing w:after="0" w:line="240" w:lineRule="auto"/>
        <w:rPr>
          <w:rFonts w:ascii="Atkinson Hyperlegible Next" w:hAnsi="Atkinson Hyperlegible Next" w:cs="Arial"/>
          <w:bCs/>
          <w:sz w:val="24"/>
          <w:szCs w:val="24"/>
        </w:rPr>
      </w:pPr>
      <w:r w:rsidRPr="00C22EEF">
        <w:rPr>
          <w:rFonts w:ascii="Atkinson Hyperlegible Next" w:hAnsi="Atkinson Hyperlegible Next" w:cs="Arial"/>
          <w:b/>
          <w:sz w:val="24"/>
          <w:szCs w:val="24"/>
        </w:rPr>
        <w:t>Integration of Services</w:t>
      </w:r>
      <w:r w:rsidRPr="00C22EEF">
        <w:rPr>
          <w:rFonts w:ascii="Atkinson Hyperlegible Next" w:hAnsi="Atkinson Hyperlegible Next" w:cs="Arial"/>
          <w:bCs/>
          <w:sz w:val="24"/>
          <w:szCs w:val="24"/>
        </w:rPr>
        <w:t>: Integrating services and connecting local and national policies and structures</w:t>
      </w:r>
    </w:p>
    <w:p w14:paraId="2919EB55" w14:textId="77777777" w:rsidR="0087758E" w:rsidRPr="00C22EEF" w:rsidRDefault="0087758E" w:rsidP="000030F5">
      <w:pPr>
        <w:pStyle w:val="ListParagraph"/>
        <w:numPr>
          <w:ilvl w:val="0"/>
          <w:numId w:val="12"/>
        </w:numPr>
        <w:spacing w:after="0" w:line="240" w:lineRule="auto"/>
        <w:rPr>
          <w:rFonts w:ascii="Atkinson Hyperlegible Next" w:hAnsi="Atkinson Hyperlegible Next" w:cs="Arial"/>
          <w:bCs/>
          <w:sz w:val="24"/>
          <w:szCs w:val="24"/>
        </w:rPr>
      </w:pPr>
      <w:r w:rsidRPr="00C22EEF">
        <w:rPr>
          <w:rFonts w:ascii="Atkinson Hyperlegible Next" w:hAnsi="Atkinson Hyperlegible Next" w:cs="Arial"/>
          <w:b/>
          <w:sz w:val="24"/>
          <w:szCs w:val="24"/>
        </w:rPr>
        <w:t xml:space="preserve">Trust: </w:t>
      </w:r>
      <w:r w:rsidRPr="00C22EEF">
        <w:rPr>
          <w:rFonts w:ascii="Atkinson Hyperlegible Next" w:hAnsi="Atkinson Hyperlegible Next" w:cs="Arial"/>
          <w:bCs/>
          <w:sz w:val="24"/>
          <w:szCs w:val="24"/>
        </w:rPr>
        <w:t>Building a culture of community trust through support, compassion, respect, and honesty</w:t>
      </w:r>
    </w:p>
    <w:p w14:paraId="6265D220" w14:textId="543414B8" w:rsidR="0087758E" w:rsidRPr="00C22EEF" w:rsidRDefault="0087758E" w:rsidP="000030F5">
      <w:pPr>
        <w:pStyle w:val="ListParagraph"/>
        <w:numPr>
          <w:ilvl w:val="0"/>
          <w:numId w:val="12"/>
        </w:numPr>
        <w:spacing w:after="0" w:line="240" w:lineRule="auto"/>
        <w:rPr>
          <w:rFonts w:ascii="Atkinson Hyperlegible Next" w:hAnsi="Atkinson Hyperlegible Next" w:cs="Arial"/>
          <w:bCs/>
          <w:sz w:val="24"/>
          <w:szCs w:val="24"/>
        </w:rPr>
      </w:pPr>
      <w:r w:rsidRPr="00C22EEF">
        <w:rPr>
          <w:rFonts w:ascii="Atkinson Hyperlegible Next" w:hAnsi="Atkinson Hyperlegible Next" w:cs="Arial"/>
          <w:b/>
          <w:sz w:val="24"/>
          <w:szCs w:val="24"/>
        </w:rPr>
        <w:t>Commitment &amp; Sustainability</w:t>
      </w:r>
      <w:r w:rsidRPr="00C22EEF">
        <w:rPr>
          <w:rFonts w:ascii="Atkinson Hyperlegible Next" w:hAnsi="Atkinson Hyperlegible Next" w:cs="Arial"/>
          <w:bCs/>
          <w:sz w:val="24"/>
          <w:szCs w:val="24"/>
        </w:rPr>
        <w:t xml:space="preserve">: Commitment to delivering on promises to create a brighter future and establishing long-term sustainable </w:t>
      </w:r>
      <w:r w:rsidR="009A0FEB" w:rsidRPr="00C22EEF">
        <w:rPr>
          <w:rFonts w:ascii="Atkinson Hyperlegible Next" w:hAnsi="Atkinson Hyperlegible Next" w:cs="Arial"/>
          <w:bCs/>
          <w:sz w:val="24"/>
          <w:szCs w:val="24"/>
        </w:rPr>
        <w:t>structures.</w:t>
      </w:r>
    </w:p>
    <w:p w14:paraId="6900CE28" w14:textId="77777777" w:rsidR="0087758E" w:rsidRPr="00C22EEF" w:rsidRDefault="0087758E" w:rsidP="00B867B0">
      <w:pPr>
        <w:rPr>
          <w:rFonts w:ascii="Atkinson Hyperlegible Next" w:hAnsi="Atkinson Hyperlegible Next" w:cs="Arial"/>
          <w:b/>
          <w:sz w:val="24"/>
          <w:szCs w:val="24"/>
        </w:rPr>
      </w:pPr>
    </w:p>
    <w:p w14:paraId="40AE71F2" w14:textId="6A29C485" w:rsidR="00B867B0" w:rsidRPr="00AE74F1" w:rsidRDefault="00B867B0" w:rsidP="000030F5">
      <w:pPr>
        <w:rPr>
          <w:rFonts w:ascii="Atkinson Hyperlegible Next" w:hAnsi="Atkinson Hyperlegible Next" w:cs="Arial"/>
          <w:b/>
          <w:sz w:val="24"/>
          <w:szCs w:val="24"/>
        </w:rPr>
      </w:pPr>
      <w:r w:rsidRPr="00AE74F1">
        <w:rPr>
          <w:rFonts w:ascii="Atkinson Hyperlegible Next" w:hAnsi="Atkinson Hyperlegible Next" w:cs="Arial"/>
          <w:b/>
          <w:sz w:val="24"/>
          <w:szCs w:val="24"/>
        </w:rPr>
        <w:t>Describe how your organisation will contribute to the wider community and support positive outcomes for children and families. Please outline any experience of community-based service delivery and how your approach aligns with NEIC values and priorities</w:t>
      </w:r>
      <w:r w:rsidR="00E97E87" w:rsidRPr="00AE74F1">
        <w:rPr>
          <w:rFonts w:ascii="Atkinson Hyperlegible Next" w:hAnsi="Atkinson Hyperlegible Next" w:cs="Arial"/>
          <w:b/>
          <w:sz w:val="24"/>
          <w:szCs w:val="24"/>
        </w:rPr>
        <w:t xml:space="preserve"> as listed above. </w:t>
      </w:r>
    </w:p>
    <w:tbl>
      <w:tblPr>
        <w:tblStyle w:val="TableGrid"/>
        <w:tblW w:w="0" w:type="auto"/>
        <w:tblLook w:val="04A0" w:firstRow="1" w:lastRow="0" w:firstColumn="1" w:lastColumn="0" w:noHBand="0" w:noVBand="1"/>
      </w:tblPr>
      <w:tblGrid>
        <w:gridCol w:w="8630"/>
      </w:tblGrid>
      <w:tr w:rsidR="00B867B0" w:rsidRPr="00C22EEF" w14:paraId="273FCA6B" w14:textId="77777777" w:rsidTr="00EC667C">
        <w:tc>
          <w:tcPr>
            <w:tcW w:w="9016" w:type="dxa"/>
          </w:tcPr>
          <w:p w14:paraId="7F563996" w14:textId="77777777" w:rsidR="00B867B0" w:rsidRPr="00C22EEF" w:rsidRDefault="00B867B0" w:rsidP="00EC667C">
            <w:pPr>
              <w:tabs>
                <w:tab w:val="left" w:pos="7103"/>
              </w:tabs>
              <w:rPr>
                <w:rFonts w:ascii="Atkinson Hyperlegible Next" w:hAnsi="Atkinson Hyperlegible Next" w:cs="Arial"/>
                <w:b/>
                <w:bCs/>
                <w:sz w:val="24"/>
                <w:szCs w:val="24"/>
              </w:rPr>
            </w:pPr>
          </w:p>
          <w:p w14:paraId="29EC262E" w14:textId="77777777" w:rsidR="00B867B0" w:rsidRPr="00C22EEF" w:rsidRDefault="00B867B0" w:rsidP="00EC667C">
            <w:pPr>
              <w:tabs>
                <w:tab w:val="left" w:pos="7103"/>
              </w:tabs>
              <w:rPr>
                <w:rFonts w:ascii="Atkinson Hyperlegible Next" w:hAnsi="Atkinson Hyperlegible Next" w:cs="Arial"/>
                <w:b/>
                <w:bCs/>
                <w:sz w:val="24"/>
                <w:szCs w:val="24"/>
              </w:rPr>
            </w:pPr>
          </w:p>
          <w:p w14:paraId="638181C2" w14:textId="77777777" w:rsidR="00B867B0" w:rsidRPr="00C22EEF" w:rsidRDefault="00B867B0" w:rsidP="00EC667C">
            <w:pPr>
              <w:tabs>
                <w:tab w:val="left" w:pos="7103"/>
              </w:tabs>
              <w:rPr>
                <w:rFonts w:ascii="Atkinson Hyperlegible Next" w:hAnsi="Atkinson Hyperlegible Next" w:cs="Arial"/>
                <w:b/>
                <w:bCs/>
                <w:sz w:val="24"/>
                <w:szCs w:val="24"/>
              </w:rPr>
            </w:pPr>
          </w:p>
          <w:p w14:paraId="7A5BE184" w14:textId="77777777" w:rsidR="00B867B0" w:rsidRPr="00C22EEF" w:rsidRDefault="00B867B0" w:rsidP="00EC667C">
            <w:pPr>
              <w:tabs>
                <w:tab w:val="left" w:pos="7103"/>
              </w:tabs>
              <w:rPr>
                <w:rFonts w:ascii="Atkinson Hyperlegible Next" w:hAnsi="Atkinson Hyperlegible Next" w:cs="Arial"/>
                <w:b/>
                <w:bCs/>
                <w:sz w:val="24"/>
                <w:szCs w:val="24"/>
              </w:rPr>
            </w:pPr>
          </w:p>
          <w:p w14:paraId="31E77054" w14:textId="77777777" w:rsidR="00B867B0" w:rsidRPr="00C22EEF" w:rsidRDefault="00B867B0" w:rsidP="00EC667C">
            <w:pPr>
              <w:tabs>
                <w:tab w:val="left" w:pos="7103"/>
              </w:tabs>
              <w:rPr>
                <w:rFonts w:ascii="Atkinson Hyperlegible Next" w:hAnsi="Atkinson Hyperlegible Next" w:cs="Arial"/>
                <w:b/>
                <w:bCs/>
                <w:sz w:val="24"/>
                <w:szCs w:val="24"/>
              </w:rPr>
            </w:pPr>
          </w:p>
          <w:p w14:paraId="16CD053C" w14:textId="77777777" w:rsidR="00B867B0" w:rsidRPr="00C22EEF" w:rsidRDefault="00B867B0" w:rsidP="00EC667C">
            <w:pPr>
              <w:tabs>
                <w:tab w:val="left" w:pos="7103"/>
              </w:tabs>
              <w:rPr>
                <w:rFonts w:ascii="Atkinson Hyperlegible Next" w:hAnsi="Atkinson Hyperlegible Next" w:cs="Arial"/>
                <w:b/>
                <w:bCs/>
                <w:sz w:val="24"/>
                <w:szCs w:val="24"/>
              </w:rPr>
            </w:pPr>
          </w:p>
          <w:p w14:paraId="524E838C" w14:textId="77777777" w:rsidR="00B867B0" w:rsidRPr="00C22EEF" w:rsidRDefault="00B867B0" w:rsidP="00EC667C">
            <w:pPr>
              <w:tabs>
                <w:tab w:val="left" w:pos="7103"/>
              </w:tabs>
              <w:rPr>
                <w:rFonts w:ascii="Atkinson Hyperlegible Next" w:hAnsi="Atkinson Hyperlegible Next" w:cs="Arial"/>
                <w:b/>
                <w:bCs/>
                <w:sz w:val="24"/>
                <w:szCs w:val="24"/>
              </w:rPr>
            </w:pPr>
          </w:p>
          <w:p w14:paraId="291966E8" w14:textId="77777777" w:rsidR="00B867B0" w:rsidRPr="00C22EEF" w:rsidRDefault="00B867B0" w:rsidP="00EC667C">
            <w:pPr>
              <w:tabs>
                <w:tab w:val="left" w:pos="7103"/>
              </w:tabs>
              <w:rPr>
                <w:rFonts w:ascii="Atkinson Hyperlegible Next" w:hAnsi="Atkinson Hyperlegible Next" w:cs="Arial"/>
                <w:b/>
                <w:bCs/>
                <w:sz w:val="24"/>
                <w:szCs w:val="24"/>
              </w:rPr>
            </w:pPr>
          </w:p>
          <w:p w14:paraId="4E8D8BFA" w14:textId="77777777" w:rsidR="00B867B0" w:rsidRPr="00C22EEF" w:rsidRDefault="00B867B0" w:rsidP="00EC667C">
            <w:pPr>
              <w:tabs>
                <w:tab w:val="left" w:pos="7103"/>
              </w:tabs>
              <w:rPr>
                <w:rFonts w:ascii="Atkinson Hyperlegible Next" w:hAnsi="Atkinson Hyperlegible Next" w:cs="Arial"/>
                <w:b/>
                <w:bCs/>
                <w:sz w:val="24"/>
                <w:szCs w:val="24"/>
              </w:rPr>
            </w:pPr>
          </w:p>
        </w:tc>
      </w:tr>
    </w:tbl>
    <w:p w14:paraId="5545211E" w14:textId="77777777" w:rsidR="00B867B0" w:rsidRPr="00C22EEF" w:rsidRDefault="00B867B0" w:rsidP="00B867B0">
      <w:pPr>
        <w:rPr>
          <w:rFonts w:ascii="Atkinson Hyperlegible Next" w:eastAsiaTheme="majorEastAsia" w:hAnsi="Atkinson Hyperlegible Next" w:cs="Arial"/>
          <w:b/>
          <w:sz w:val="24"/>
          <w:szCs w:val="24"/>
        </w:rPr>
      </w:pPr>
      <w:r w:rsidRPr="00C22EEF">
        <w:rPr>
          <w:rFonts w:ascii="Atkinson Hyperlegible Next" w:hAnsi="Atkinson Hyperlegible Next" w:cs="Arial"/>
          <w:b/>
          <w:sz w:val="24"/>
          <w:szCs w:val="24"/>
        </w:rPr>
        <w:br w:type="page"/>
      </w:r>
    </w:p>
    <w:p w14:paraId="4725C6CA" w14:textId="77777777" w:rsidR="00AD7F8D" w:rsidRPr="00C22EEF" w:rsidRDefault="00AD7F8D" w:rsidP="00FA4841">
      <w:pPr>
        <w:spacing w:after="160" w:line="259" w:lineRule="auto"/>
        <w:rPr>
          <w:rFonts w:ascii="Atkinson Hyperlegible Next" w:hAnsi="Atkinson Hyperlegible Next" w:cs="Arial"/>
          <w:b/>
          <w:sz w:val="24"/>
          <w:szCs w:val="24"/>
        </w:rPr>
      </w:pPr>
      <w:bookmarkStart w:id="3" w:name="_Toc234397208"/>
    </w:p>
    <w:p w14:paraId="6EF54E28" w14:textId="45B18AC7" w:rsidR="00064A96" w:rsidRPr="00C22EEF" w:rsidRDefault="00B867B0" w:rsidP="00FA4841">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Section F</w:t>
      </w:r>
      <w:r w:rsidR="00A76E25" w:rsidRPr="00C22EEF">
        <w:rPr>
          <w:rFonts w:ascii="Atkinson Hyperlegible Next" w:hAnsi="Atkinson Hyperlegible Next" w:cs="Arial"/>
          <w:b/>
          <w:sz w:val="24"/>
          <w:szCs w:val="24"/>
        </w:rPr>
        <w:t>our</w:t>
      </w:r>
      <w:r w:rsidRPr="00C22EEF">
        <w:rPr>
          <w:rFonts w:ascii="Atkinson Hyperlegible Next" w:hAnsi="Atkinson Hyperlegible Next" w:cs="Arial"/>
          <w:b/>
          <w:sz w:val="24"/>
          <w:szCs w:val="24"/>
        </w:rPr>
        <w:t>:</w:t>
      </w:r>
      <w:bookmarkEnd w:id="3"/>
      <w:r w:rsidRPr="00C22EEF">
        <w:rPr>
          <w:rFonts w:ascii="Atkinson Hyperlegible Next" w:hAnsi="Atkinson Hyperlegible Next" w:cs="Arial"/>
          <w:b/>
          <w:sz w:val="24"/>
          <w:szCs w:val="24"/>
        </w:rPr>
        <w:t xml:space="preserve"> </w:t>
      </w:r>
      <w:bookmarkStart w:id="4" w:name="_Toc234397209"/>
      <w:r w:rsidRPr="00C22EEF">
        <w:rPr>
          <w:rFonts w:ascii="Atkinson Hyperlegible Next" w:hAnsi="Atkinson Hyperlegible Next" w:cs="Arial"/>
          <w:b/>
          <w:sz w:val="24"/>
          <w:szCs w:val="24"/>
        </w:rPr>
        <w:t>Pr</w:t>
      </w:r>
      <w:r w:rsidR="00064A96" w:rsidRPr="00C22EEF">
        <w:rPr>
          <w:rFonts w:ascii="Atkinson Hyperlegible Next" w:hAnsi="Atkinson Hyperlegible Next" w:cs="Arial"/>
          <w:b/>
          <w:sz w:val="24"/>
          <w:szCs w:val="24"/>
        </w:rPr>
        <w:t>o</w:t>
      </w:r>
      <w:r w:rsidRPr="00C22EEF">
        <w:rPr>
          <w:rFonts w:ascii="Atkinson Hyperlegible Next" w:hAnsi="Atkinson Hyperlegible Next" w:cs="Arial"/>
          <w:b/>
          <w:sz w:val="24"/>
          <w:szCs w:val="24"/>
        </w:rPr>
        <w:t xml:space="preserve">vision of </w:t>
      </w:r>
      <w:r w:rsidR="00A76E25" w:rsidRPr="00C22EEF">
        <w:rPr>
          <w:rFonts w:ascii="Atkinson Hyperlegible Next" w:hAnsi="Atkinson Hyperlegible Next" w:cs="Arial"/>
          <w:b/>
          <w:sz w:val="24"/>
          <w:szCs w:val="24"/>
        </w:rPr>
        <w:t>High-Quality</w:t>
      </w:r>
      <w:r w:rsidRPr="00C22EEF">
        <w:rPr>
          <w:rFonts w:ascii="Atkinson Hyperlegible Next" w:hAnsi="Atkinson Hyperlegible Next" w:cs="Arial"/>
          <w:b/>
          <w:sz w:val="24"/>
          <w:szCs w:val="24"/>
        </w:rPr>
        <w:t xml:space="preserve"> SAC</w:t>
      </w:r>
      <w:bookmarkEnd w:id="4"/>
      <w:r w:rsidR="00A76E25" w:rsidRPr="00C22EEF">
        <w:rPr>
          <w:rFonts w:ascii="Atkinson Hyperlegible Next" w:hAnsi="Atkinson Hyperlegible Next" w:cs="Arial"/>
          <w:b/>
          <w:sz w:val="24"/>
          <w:szCs w:val="24"/>
        </w:rPr>
        <w:t xml:space="preserve"> service</w:t>
      </w:r>
    </w:p>
    <w:tbl>
      <w:tblPr>
        <w:tblStyle w:val="TableGrid"/>
        <w:tblW w:w="0" w:type="auto"/>
        <w:tblLook w:val="04A0" w:firstRow="1" w:lastRow="0" w:firstColumn="1" w:lastColumn="0" w:noHBand="0" w:noVBand="1"/>
      </w:tblPr>
      <w:tblGrid>
        <w:gridCol w:w="8630"/>
      </w:tblGrid>
      <w:tr w:rsidR="00064A96" w:rsidRPr="00C22EEF" w14:paraId="3585D4B1" w14:textId="77777777" w:rsidTr="00D6761A">
        <w:tc>
          <w:tcPr>
            <w:tcW w:w="9016" w:type="dxa"/>
            <w:shd w:val="clear" w:color="auto" w:fill="DAEEF3" w:themeFill="accent5" w:themeFillTint="33"/>
          </w:tcPr>
          <w:p w14:paraId="0FA7DAE9" w14:textId="05B1FBFF" w:rsidR="00064A96" w:rsidRPr="00C22EEF" w:rsidRDefault="00064A96" w:rsidP="00E56594">
            <w:pPr>
              <w:pStyle w:val="Heading1"/>
              <w:spacing w:before="140" w:after="140"/>
              <w:rPr>
                <w:rFonts w:ascii="Atkinson Hyperlegible Next" w:hAnsi="Atkinson Hyperlegible Next" w:cs="Arial"/>
                <w:b w:val="0"/>
                <w:bCs w:val="0"/>
                <w:color w:val="auto"/>
                <w:sz w:val="24"/>
                <w:szCs w:val="24"/>
              </w:rPr>
            </w:pPr>
            <w:bookmarkStart w:id="5" w:name="_Toc234397211"/>
            <w:r w:rsidRPr="00C22EEF">
              <w:rPr>
                <w:rFonts w:ascii="Atkinson Hyperlegible Next" w:hAnsi="Atkinson Hyperlegible Next" w:cs="Arial"/>
                <w:color w:val="auto"/>
                <w:sz w:val="24"/>
                <w:szCs w:val="24"/>
              </w:rPr>
              <w:t>Outline the previous experience</w:t>
            </w:r>
            <w:r w:rsidR="007832E2" w:rsidRPr="00C22EEF">
              <w:rPr>
                <w:rFonts w:ascii="Atkinson Hyperlegible Next" w:hAnsi="Atkinson Hyperlegible Next" w:cs="Arial"/>
                <w:color w:val="auto"/>
                <w:sz w:val="24"/>
                <w:szCs w:val="24"/>
              </w:rPr>
              <w:t xml:space="preserve"> to date</w:t>
            </w:r>
            <w:r w:rsidRPr="00C22EEF">
              <w:rPr>
                <w:rFonts w:ascii="Atkinson Hyperlegible Next" w:hAnsi="Atkinson Hyperlegible Next" w:cs="Arial"/>
                <w:color w:val="auto"/>
                <w:sz w:val="24"/>
                <w:szCs w:val="24"/>
              </w:rPr>
              <w:t xml:space="preserve"> and</w:t>
            </w:r>
            <w:r w:rsidR="007832E2" w:rsidRPr="00C22EEF">
              <w:rPr>
                <w:rFonts w:ascii="Atkinson Hyperlegible Next" w:hAnsi="Atkinson Hyperlegible Next" w:cs="Arial"/>
                <w:color w:val="auto"/>
                <w:sz w:val="24"/>
                <w:szCs w:val="24"/>
              </w:rPr>
              <w:t>/or</w:t>
            </w:r>
            <w:r w:rsidRPr="00C22EEF">
              <w:rPr>
                <w:rFonts w:ascii="Atkinson Hyperlegible Next" w:hAnsi="Atkinson Hyperlegible Next" w:cs="Arial"/>
                <w:color w:val="auto"/>
                <w:sz w:val="24"/>
                <w:szCs w:val="24"/>
              </w:rPr>
              <w:t xml:space="preserve"> qualifications of the Manager/Management team</w:t>
            </w:r>
            <w:bookmarkEnd w:id="5"/>
            <w:r w:rsidR="007832E2" w:rsidRPr="00C22EEF">
              <w:rPr>
                <w:rFonts w:ascii="Atkinson Hyperlegible Next" w:hAnsi="Atkinson Hyperlegible Next" w:cs="Arial"/>
                <w:color w:val="auto"/>
                <w:sz w:val="24"/>
                <w:szCs w:val="24"/>
              </w:rPr>
              <w:t xml:space="preserve"> that may be relevant</w:t>
            </w:r>
            <w:r w:rsidRPr="00C22EEF">
              <w:rPr>
                <w:rFonts w:ascii="Atkinson Hyperlegible Next" w:hAnsi="Atkinson Hyperlegible Next" w:cs="Arial"/>
                <w:color w:val="auto"/>
                <w:sz w:val="24"/>
                <w:szCs w:val="24"/>
              </w:rPr>
              <w:t>. {</w:t>
            </w:r>
            <w:r w:rsidRPr="00C22EEF">
              <w:rPr>
                <w:rFonts w:ascii="Atkinson Hyperlegible Next" w:hAnsi="Atkinson Hyperlegible Next" w:cs="Arial"/>
                <w:b w:val="0"/>
                <w:bCs w:val="0"/>
                <w:color w:val="auto"/>
                <w:sz w:val="24"/>
                <w:szCs w:val="24"/>
              </w:rPr>
              <w:t>Minimum requirement is for the Manager to have three years’ relevant</w:t>
            </w:r>
            <w:r w:rsidR="007832E2" w:rsidRPr="00C22EEF">
              <w:rPr>
                <w:rFonts w:ascii="Atkinson Hyperlegible Next" w:hAnsi="Atkinson Hyperlegible Next" w:cs="Arial"/>
                <w:b w:val="0"/>
                <w:bCs w:val="0"/>
                <w:color w:val="auto"/>
                <w:sz w:val="24"/>
                <w:szCs w:val="24"/>
              </w:rPr>
              <w:t>}</w:t>
            </w:r>
          </w:p>
        </w:tc>
      </w:tr>
      <w:tr w:rsidR="00064A96" w:rsidRPr="00C22EEF" w14:paraId="438456FF" w14:textId="77777777" w:rsidTr="00D6761A">
        <w:tc>
          <w:tcPr>
            <w:tcW w:w="9016" w:type="dxa"/>
          </w:tcPr>
          <w:p w14:paraId="6A3D5F0B" w14:textId="77777777" w:rsidR="00064A96" w:rsidRPr="00C22EEF" w:rsidRDefault="00064A96" w:rsidP="00D6761A">
            <w:pPr>
              <w:pStyle w:val="Heading1"/>
              <w:rPr>
                <w:rFonts w:ascii="Atkinson Hyperlegible Next" w:hAnsi="Atkinson Hyperlegible Next" w:cs="Arial"/>
                <w:color w:val="auto"/>
                <w:sz w:val="24"/>
                <w:szCs w:val="24"/>
              </w:rPr>
            </w:pPr>
          </w:p>
          <w:p w14:paraId="3958BE47" w14:textId="77777777" w:rsidR="00284B22" w:rsidRPr="00C22EEF" w:rsidRDefault="00284B22" w:rsidP="00284B22"/>
          <w:p w14:paraId="3CCFA848" w14:textId="77777777" w:rsidR="00284B22" w:rsidRDefault="00284B22" w:rsidP="00284B22"/>
          <w:p w14:paraId="04CCCFE8" w14:textId="77777777" w:rsidR="000660A3" w:rsidRDefault="000660A3" w:rsidP="00284B22"/>
          <w:p w14:paraId="71B0C646" w14:textId="77777777" w:rsidR="000660A3" w:rsidRDefault="000660A3" w:rsidP="00284B22"/>
          <w:p w14:paraId="6FC1D12F" w14:textId="77777777" w:rsidR="000660A3" w:rsidRPr="00C22EEF" w:rsidRDefault="000660A3" w:rsidP="00284B22"/>
          <w:p w14:paraId="4F74138B" w14:textId="77777777" w:rsidR="00064A96" w:rsidRPr="00C22EEF" w:rsidRDefault="00064A96" w:rsidP="00D6761A">
            <w:pPr>
              <w:rPr>
                <w:rFonts w:ascii="Atkinson Hyperlegible Next" w:hAnsi="Atkinson Hyperlegible Next" w:cs="Arial"/>
                <w:sz w:val="24"/>
                <w:szCs w:val="24"/>
              </w:rPr>
            </w:pPr>
          </w:p>
          <w:p w14:paraId="331EA093" w14:textId="77777777" w:rsidR="00064A96" w:rsidRPr="00C22EEF" w:rsidRDefault="00064A96" w:rsidP="00D6761A">
            <w:pPr>
              <w:rPr>
                <w:rFonts w:ascii="Atkinson Hyperlegible Next" w:hAnsi="Atkinson Hyperlegible Next" w:cs="Arial"/>
                <w:sz w:val="24"/>
                <w:szCs w:val="24"/>
              </w:rPr>
            </w:pPr>
          </w:p>
          <w:p w14:paraId="39030284" w14:textId="77777777" w:rsidR="00064A96" w:rsidRPr="00C22EEF" w:rsidRDefault="00064A96" w:rsidP="00D6761A">
            <w:pPr>
              <w:rPr>
                <w:rFonts w:ascii="Atkinson Hyperlegible Next" w:hAnsi="Atkinson Hyperlegible Next" w:cs="Arial"/>
                <w:sz w:val="24"/>
                <w:szCs w:val="24"/>
              </w:rPr>
            </w:pPr>
          </w:p>
        </w:tc>
      </w:tr>
    </w:tbl>
    <w:p w14:paraId="18920BA0" w14:textId="77777777" w:rsidR="00064A96" w:rsidRPr="00C22EEF" w:rsidRDefault="00064A96" w:rsidP="00064A96">
      <w:pPr>
        <w:rPr>
          <w:rFonts w:ascii="Atkinson Hyperlegible Next" w:hAnsi="Atkinson Hyperlegible Next" w:cs="Arial"/>
          <w:sz w:val="24"/>
          <w:szCs w:val="24"/>
        </w:rPr>
      </w:pPr>
    </w:p>
    <w:tbl>
      <w:tblPr>
        <w:tblStyle w:val="TableGrid"/>
        <w:tblW w:w="0" w:type="auto"/>
        <w:tblLook w:val="04A0" w:firstRow="1" w:lastRow="0" w:firstColumn="1" w:lastColumn="0" w:noHBand="0" w:noVBand="1"/>
      </w:tblPr>
      <w:tblGrid>
        <w:gridCol w:w="8630"/>
      </w:tblGrid>
      <w:tr w:rsidR="00B867B0" w:rsidRPr="00C22EEF" w14:paraId="6DC48CF8" w14:textId="77777777" w:rsidTr="002074D1">
        <w:tc>
          <w:tcPr>
            <w:tcW w:w="9016" w:type="dxa"/>
            <w:shd w:val="clear" w:color="auto" w:fill="DAEEF3" w:themeFill="accent5" w:themeFillTint="33"/>
          </w:tcPr>
          <w:p w14:paraId="41A18DAA" w14:textId="0D4AB617" w:rsidR="00B867B0" w:rsidRPr="00C22EEF" w:rsidRDefault="00B867B0" w:rsidP="00E56594">
            <w:pPr>
              <w:pStyle w:val="Heading1"/>
              <w:spacing w:before="140" w:after="140"/>
              <w:rPr>
                <w:rFonts w:ascii="Atkinson Hyperlegible Next" w:hAnsi="Atkinson Hyperlegible Next" w:cs="Arial"/>
                <w:b w:val="0"/>
                <w:bCs w:val="0"/>
                <w:color w:val="auto"/>
                <w:sz w:val="24"/>
                <w:szCs w:val="24"/>
              </w:rPr>
            </w:pPr>
            <w:bookmarkStart w:id="6" w:name="_Toc234397212"/>
            <w:r w:rsidRPr="00C22EEF">
              <w:rPr>
                <w:rFonts w:ascii="Atkinson Hyperlegible Next" w:hAnsi="Atkinson Hyperlegible Next" w:cs="Arial"/>
                <w:color w:val="auto"/>
                <w:sz w:val="24"/>
                <w:szCs w:val="24"/>
              </w:rPr>
              <w:t xml:space="preserve">What CPD training/courses have been provided for </w:t>
            </w:r>
            <w:r w:rsidR="007C6004" w:rsidRPr="00C22EEF">
              <w:rPr>
                <w:rFonts w:ascii="Atkinson Hyperlegible Next" w:hAnsi="Atkinson Hyperlegible Next" w:cs="Arial"/>
                <w:color w:val="auto"/>
                <w:sz w:val="24"/>
                <w:szCs w:val="24"/>
              </w:rPr>
              <w:t xml:space="preserve">the </w:t>
            </w:r>
            <w:r w:rsidR="009A512C" w:rsidRPr="00C22EEF">
              <w:rPr>
                <w:rFonts w:ascii="Atkinson Hyperlegible Next" w:hAnsi="Atkinson Hyperlegible Next" w:cs="Arial"/>
                <w:color w:val="auto"/>
                <w:sz w:val="24"/>
                <w:szCs w:val="24"/>
              </w:rPr>
              <w:t>School Aged Childcare</w:t>
            </w:r>
            <w:r w:rsidR="007C6004" w:rsidRPr="00C22EEF">
              <w:rPr>
                <w:rFonts w:ascii="Atkinson Hyperlegible Next" w:hAnsi="Atkinson Hyperlegible Next" w:cs="Arial"/>
                <w:color w:val="auto"/>
                <w:sz w:val="24"/>
                <w:szCs w:val="24"/>
              </w:rPr>
              <w:t xml:space="preserve"> pract</w:t>
            </w:r>
            <w:r w:rsidR="005963B1" w:rsidRPr="00C22EEF">
              <w:rPr>
                <w:rFonts w:ascii="Atkinson Hyperlegible Next" w:hAnsi="Atkinson Hyperlegible Next" w:cs="Arial"/>
                <w:color w:val="auto"/>
                <w:sz w:val="24"/>
                <w:szCs w:val="24"/>
              </w:rPr>
              <w:t>itioners and the Management team</w:t>
            </w:r>
            <w:bookmarkEnd w:id="6"/>
            <w:r w:rsidR="00FD6993" w:rsidRPr="00C22EEF">
              <w:rPr>
                <w:rFonts w:ascii="Atkinson Hyperlegible Next" w:hAnsi="Atkinson Hyperlegible Next" w:cs="Arial"/>
                <w:color w:val="auto"/>
                <w:sz w:val="24"/>
                <w:szCs w:val="24"/>
              </w:rPr>
              <w:t>,</w:t>
            </w:r>
            <w:r w:rsidR="0041783B" w:rsidRPr="00C22EEF">
              <w:rPr>
                <w:rFonts w:ascii="Atkinson Hyperlegible Next" w:hAnsi="Atkinson Hyperlegible Next" w:cs="Arial"/>
                <w:color w:val="auto"/>
                <w:sz w:val="24"/>
                <w:szCs w:val="24"/>
              </w:rPr>
              <w:t xml:space="preserve"> employed in your service</w:t>
            </w:r>
            <w:r w:rsidR="005963B1" w:rsidRPr="00C22EEF">
              <w:rPr>
                <w:rFonts w:ascii="Atkinson Hyperlegible Next" w:hAnsi="Atkinson Hyperlegible Next" w:cs="Arial"/>
                <w:color w:val="auto"/>
                <w:sz w:val="24"/>
                <w:szCs w:val="24"/>
              </w:rPr>
              <w:t xml:space="preserve"> throughout 2026?</w:t>
            </w:r>
          </w:p>
        </w:tc>
      </w:tr>
      <w:tr w:rsidR="00B867B0" w:rsidRPr="00C22EEF" w14:paraId="07453E6E" w14:textId="77777777" w:rsidTr="00EC667C">
        <w:tc>
          <w:tcPr>
            <w:tcW w:w="9016" w:type="dxa"/>
          </w:tcPr>
          <w:p w14:paraId="2860FA9C" w14:textId="77777777" w:rsidR="00B867B0" w:rsidRPr="00C22EEF" w:rsidRDefault="00B867B0" w:rsidP="00EC667C">
            <w:pPr>
              <w:pStyle w:val="Heading1"/>
              <w:rPr>
                <w:rFonts w:ascii="Atkinson Hyperlegible Next" w:hAnsi="Atkinson Hyperlegible Next" w:cs="Arial"/>
                <w:color w:val="auto"/>
                <w:sz w:val="24"/>
                <w:szCs w:val="24"/>
              </w:rPr>
            </w:pPr>
          </w:p>
          <w:p w14:paraId="31979EDB" w14:textId="77777777" w:rsidR="00AD7F8D" w:rsidRPr="00C22EEF" w:rsidRDefault="00AD7F8D" w:rsidP="00AD7F8D">
            <w:pPr>
              <w:rPr>
                <w:rFonts w:ascii="Atkinson Hyperlegible Next" w:hAnsi="Atkinson Hyperlegible Next"/>
                <w:sz w:val="24"/>
                <w:szCs w:val="24"/>
              </w:rPr>
            </w:pPr>
          </w:p>
          <w:p w14:paraId="04560144" w14:textId="77777777" w:rsidR="00AD7F8D" w:rsidRPr="00C22EEF" w:rsidRDefault="00AD7F8D" w:rsidP="00AD7F8D">
            <w:pPr>
              <w:rPr>
                <w:rFonts w:ascii="Atkinson Hyperlegible Next" w:hAnsi="Atkinson Hyperlegible Next"/>
                <w:sz w:val="24"/>
                <w:szCs w:val="24"/>
              </w:rPr>
            </w:pPr>
          </w:p>
          <w:p w14:paraId="7B4CECBA" w14:textId="77777777" w:rsidR="00AD7F8D" w:rsidRPr="00C22EEF" w:rsidRDefault="00AD7F8D" w:rsidP="00AD7F8D">
            <w:pPr>
              <w:rPr>
                <w:rFonts w:ascii="Atkinson Hyperlegible Next" w:hAnsi="Atkinson Hyperlegible Next"/>
                <w:sz w:val="24"/>
                <w:szCs w:val="24"/>
              </w:rPr>
            </w:pPr>
          </w:p>
          <w:p w14:paraId="3803C993" w14:textId="77777777" w:rsidR="00AD7F8D" w:rsidRPr="00C22EEF" w:rsidRDefault="00AD7F8D" w:rsidP="00AD7F8D">
            <w:pPr>
              <w:rPr>
                <w:rFonts w:ascii="Atkinson Hyperlegible Next" w:hAnsi="Atkinson Hyperlegible Next"/>
                <w:sz w:val="24"/>
                <w:szCs w:val="24"/>
              </w:rPr>
            </w:pPr>
          </w:p>
          <w:p w14:paraId="697C0590" w14:textId="77777777" w:rsidR="00AD7F8D" w:rsidRPr="00C22EEF" w:rsidRDefault="00AD7F8D" w:rsidP="00AD7F8D">
            <w:pPr>
              <w:rPr>
                <w:rFonts w:ascii="Atkinson Hyperlegible Next" w:hAnsi="Atkinson Hyperlegible Next"/>
                <w:sz w:val="24"/>
                <w:szCs w:val="24"/>
              </w:rPr>
            </w:pPr>
          </w:p>
          <w:p w14:paraId="0FA7907B" w14:textId="77777777" w:rsidR="00B867B0" w:rsidRPr="00C22EEF" w:rsidRDefault="00B867B0" w:rsidP="00EC667C">
            <w:pPr>
              <w:rPr>
                <w:rFonts w:ascii="Atkinson Hyperlegible Next" w:hAnsi="Atkinson Hyperlegible Next" w:cs="Arial"/>
                <w:sz w:val="24"/>
                <w:szCs w:val="24"/>
              </w:rPr>
            </w:pPr>
          </w:p>
          <w:p w14:paraId="2A5E85F1" w14:textId="77777777" w:rsidR="00B867B0" w:rsidRPr="00C22EEF" w:rsidRDefault="00B867B0" w:rsidP="00EC667C">
            <w:pPr>
              <w:rPr>
                <w:rFonts w:ascii="Atkinson Hyperlegible Next" w:hAnsi="Atkinson Hyperlegible Next" w:cs="Arial"/>
                <w:sz w:val="24"/>
                <w:szCs w:val="24"/>
              </w:rPr>
            </w:pPr>
          </w:p>
        </w:tc>
      </w:tr>
    </w:tbl>
    <w:p w14:paraId="0678A734" w14:textId="77777777" w:rsidR="00B867B0" w:rsidRPr="00C22EEF" w:rsidRDefault="00B867B0" w:rsidP="00B867B0">
      <w:pPr>
        <w:pStyle w:val="Heading1"/>
        <w:rPr>
          <w:rFonts w:ascii="Atkinson Hyperlegible Next" w:hAnsi="Atkinson Hyperlegible Next" w:cs="Arial"/>
          <w:color w:val="auto"/>
          <w:sz w:val="24"/>
          <w:szCs w:val="24"/>
        </w:rPr>
      </w:pPr>
    </w:p>
    <w:p w14:paraId="5DB333EE" w14:textId="77777777" w:rsidR="00B867B0" w:rsidRPr="00C22EEF" w:rsidRDefault="00B867B0" w:rsidP="00B867B0">
      <w:pPr>
        <w:pStyle w:val="Heading1"/>
        <w:rPr>
          <w:rFonts w:ascii="Atkinson Hyperlegible Next" w:hAnsi="Atkinson Hyperlegible Next" w:cs="Arial"/>
          <w:color w:val="auto"/>
          <w:sz w:val="24"/>
          <w:szCs w:val="24"/>
        </w:rPr>
      </w:pPr>
    </w:p>
    <w:p w14:paraId="253F3101" w14:textId="77777777" w:rsidR="00AD7F8D" w:rsidRPr="00C22EEF" w:rsidRDefault="00AD7F8D" w:rsidP="03A9129F">
      <w:pPr>
        <w:rPr>
          <w:rFonts w:ascii="Atkinson Hyperlegible Next" w:hAnsi="Atkinson Hyperlegible Next" w:cs="Arial"/>
          <w:sz w:val="24"/>
          <w:szCs w:val="24"/>
        </w:rPr>
      </w:pPr>
    </w:p>
    <w:p w14:paraId="430F81CB" w14:textId="77777777" w:rsidR="00284B22" w:rsidRPr="00C22EEF" w:rsidRDefault="00284B22" w:rsidP="03A9129F">
      <w:pPr>
        <w:rPr>
          <w:rFonts w:ascii="Atkinson Hyperlegible Next" w:hAnsi="Atkinson Hyperlegible Next" w:cs="Arial"/>
          <w:sz w:val="24"/>
          <w:szCs w:val="24"/>
        </w:rPr>
      </w:pPr>
    </w:p>
    <w:p w14:paraId="52CDC7BE" w14:textId="77777777" w:rsidR="00AE74F1" w:rsidRDefault="00AE74F1" w:rsidP="00B867B0">
      <w:pPr>
        <w:spacing w:after="160" w:line="259" w:lineRule="auto"/>
        <w:rPr>
          <w:rFonts w:ascii="Atkinson Hyperlegible Next" w:hAnsi="Atkinson Hyperlegible Next" w:cs="Arial"/>
          <w:b/>
          <w:sz w:val="24"/>
          <w:szCs w:val="24"/>
        </w:rPr>
      </w:pPr>
      <w:bookmarkStart w:id="7" w:name="_Toc234397213"/>
    </w:p>
    <w:p w14:paraId="5886C57F" w14:textId="04C69EFB" w:rsidR="00DD6836" w:rsidRPr="00C22EEF" w:rsidRDefault="00B867B0" w:rsidP="00B867B0">
      <w:pPr>
        <w:spacing w:after="160" w:line="259" w:lineRule="auto"/>
        <w:rPr>
          <w:rFonts w:ascii="Atkinson Hyperlegible Next" w:hAnsi="Atkinson Hyperlegible Next" w:cs="Arial"/>
          <w:b/>
          <w:sz w:val="24"/>
          <w:szCs w:val="24"/>
        </w:rPr>
      </w:pPr>
      <w:r w:rsidRPr="00C22EEF">
        <w:rPr>
          <w:rFonts w:ascii="Atkinson Hyperlegible Next" w:hAnsi="Atkinson Hyperlegible Next" w:cs="Arial"/>
          <w:b/>
          <w:sz w:val="24"/>
          <w:szCs w:val="24"/>
        </w:rPr>
        <w:t xml:space="preserve">Section </w:t>
      </w:r>
      <w:r w:rsidR="0053249E" w:rsidRPr="00C22EEF">
        <w:rPr>
          <w:rFonts w:ascii="Atkinson Hyperlegible Next" w:hAnsi="Atkinson Hyperlegible Next" w:cs="Arial"/>
          <w:b/>
          <w:sz w:val="24"/>
          <w:szCs w:val="24"/>
        </w:rPr>
        <w:t>Five</w:t>
      </w:r>
      <w:r w:rsidRPr="00C22EEF">
        <w:rPr>
          <w:rFonts w:ascii="Atkinson Hyperlegible Next" w:hAnsi="Atkinson Hyperlegible Next" w:cs="Arial"/>
          <w:b/>
          <w:sz w:val="24"/>
          <w:szCs w:val="24"/>
        </w:rPr>
        <w:t>:</w:t>
      </w:r>
      <w:bookmarkEnd w:id="7"/>
      <w:r w:rsidRPr="00C22EEF">
        <w:rPr>
          <w:rFonts w:ascii="Atkinson Hyperlegible Next" w:hAnsi="Atkinson Hyperlegible Next" w:cs="Arial"/>
          <w:b/>
          <w:sz w:val="24"/>
          <w:szCs w:val="24"/>
        </w:rPr>
        <w:t xml:space="preserve"> </w:t>
      </w:r>
      <w:r w:rsidR="001E705F" w:rsidRPr="00C22EEF">
        <w:rPr>
          <w:rFonts w:ascii="Atkinson Hyperlegible Next" w:hAnsi="Atkinson Hyperlegible Next" w:cs="Arial"/>
          <w:b/>
          <w:sz w:val="24"/>
          <w:szCs w:val="24"/>
        </w:rPr>
        <w:t>Disclaimer, Disclosure, Declaration</w:t>
      </w:r>
    </w:p>
    <w:p w14:paraId="3577AA09" w14:textId="77777777" w:rsidR="00B867B0" w:rsidRPr="00C22EEF" w:rsidRDefault="00B867B0" w:rsidP="00513388">
      <w:pPr>
        <w:pStyle w:val="Heading1"/>
        <w:jc w:val="both"/>
        <w:rPr>
          <w:rFonts w:ascii="Atkinson Hyperlegible Next" w:hAnsi="Atkinson Hyperlegible Next" w:cs="Arial"/>
          <w:color w:val="auto"/>
          <w:sz w:val="24"/>
          <w:szCs w:val="24"/>
        </w:rPr>
      </w:pPr>
      <w:bookmarkStart w:id="8" w:name="_Toc234397215"/>
      <w:r w:rsidRPr="00C22EEF">
        <w:rPr>
          <w:rFonts w:ascii="Atkinson Hyperlegible Next" w:hAnsi="Atkinson Hyperlegible Next" w:cs="Arial"/>
          <w:color w:val="auto"/>
          <w:sz w:val="24"/>
          <w:szCs w:val="24"/>
        </w:rPr>
        <w:t>The Board of Management/Directors/Owner is committed to adhering and implementing National regulations and guidelines:</w:t>
      </w:r>
      <w:bookmarkEnd w:id="8"/>
    </w:p>
    <w:p w14:paraId="0E354691" w14:textId="565E9ECE" w:rsidR="00405B40" w:rsidRPr="00C22EEF" w:rsidRDefault="00405B40" w:rsidP="00513388">
      <w:pPr>
        <w:jc w:val="both"/>
        <w:rPr>
          <w:rFonts w:ascii="Atkinson Hyperlegible Next" w:hAnsi="Atkinson Hyperlegible Next" w:cs="Arial"/>
          <w:sz w:val="24"/>
          <w:szCs w:val="24"/>
        </w:rPr>
      </w:pPr>
      <w:r w:rsidRPr="00C22EEF">
        <w:rPr>
          <w:rFonts w:ascii="Atkinson Hyperlegible Next" w:hAnsi="Atkinson Hyperlegible Next" w:cs="Arial"/>
          <w:sz w:val="24"/>
          <w:szCs w:val="24"/>
        </w:rPr>
        <w:t>Please tick the relevant box:</w:t>
      </w:r>
    </w:p>
    <w:tbl>
      <w:tblPr>
        <w:tblStyle w:val="TableGrid"/>
        <w:tblW w:w="9361" w:type="dxa"/>
        <w:tblLook w:val="04A0" w:firstRow="1" w:lastRow="0" w:firstColumn="1" w:lastColumn="0" w:noHBand="0" w:noVBand="1"/>
      </w:tblPr>
      <w:tblGrid>
        <w:gridCol w:w="7864"/>
        <w:gridCol w:w="767"/>
        <w:gridCol w:w="730"/>
      </w:tblGrid>
      <w:tr w:rsidR="00405B40" w:rsidRPr="00C22EEF" w14:paraId="62B174FC" w14:textId="77777777" w:rsidTr="003862CF">
        <w:trPr>
          <w:trHeight w:val="486"/>
        </w:trPr>
        <w:tc>
          <w:tcPr>
            <w:tcW w:w="7864" w:type="dxa"/>
            <w:shd w:val="clear" w:color="auto" w:fill="DAEEF3" w:themeFill="accent5" w:themeFillTint="33"/>
          </w:tcPr>
          <w:p w14:paraId="1D1D56F3" w14:textId="1FC27AD7" w:rsidR="00405B40" w:rsidRPr="00C22EEF" w:rsidRDefault="003862CF" w:rsidP="001F7A51">
            <w:pPr>
              <w:widowControl w:val="0"/>
              <w:spacing w:after="120"/>
              <w:jc w:val="center"/>
              <w:rPr>
                <w:rFonts w:ascii="Atkinson Hyperlegible Next" w:hAnsi="Atkinson Hyperlegible Next" w:cs="Arial"/>
                <w:b/>
                <w:bCs/>
                <w:spacing w:val="-1"/>
                <w:sz w:val="24"/>
                <w:szCs w:val="24"/>
              </w:rPr>
            </w:pPr>
            <w:r w:rsidRPr="00C22EEF">
              <w:rPr>
                <w:rFonts w:ascii="Atkinson Hyperlegible Next" w:hAnsi="Atkinson Hyperlegible Next" w:cs="Arial"/>
                <w:b/>
                <w:bCs/>
                <w:spacing w:val="-1"/>
                <w:sz w:val="24"/>
                <w:szCs w:val="24"/>
              </w:rPr>
              <w:t>We confirm that we are fully compliant with the following legislation.</w:t>
            </w:r>
          </w:p>
        </w:tc>
        <w:tc>
          <w:tcPr>
            <w:tcW w:w="767" w:type="dxa"/>
          </w:tcPr>
          <w:p w14:paraId="099D5CBB" w14:textId="6790A2CF" w:rsidR="00405B40" w:rsidRPr="00C22EEF" w:rsidRDefault="00076501" w:rsidP="00FF054B">
            <w:pPr>
              <w:rPr>
                <w:rFonts w:ascii="Atkinson Hyperlegible Next" w:hAnsi="Atkinson Hyperlegible Next" w:cs="Arial"/>
                <w:b/>
                <w:bCs/>
                <w:sz w:val="24"/>
                <w:szCs w:val="24"/>
              </w:rPr>
            </w:pPr>
            <w:r w:rsidRPr="00C22EEF">
              <w:rPr>
                <w:rFonts w:ascii="Atkinson Hyperlegible Next" w:hAnsi="Atkinson Hyperlegible Next" w:cs="Arial"/>
                <w:b/>
                <w:bCs/>
                <w:sz w:val="24"/>
                <w:szCs w:val="24"/>
              </w:rPr>
              <w:t>Yes</w:t>
            </w:r>
          </w:p>
        </w:tc>
        <w:tc>
          <w:tcPr>
            <w:tcW w:w="730" w:type="dxa"/>
          </w:tcPr>
          <w:p w14:paraId="74FB2B1A" w14:textId="0619E88D" w:rsidR="00405B40" w:rsidRPr="00C22EEF" w:rsidRDefault="00076501" w:rsidP="00FF054B">
            <w:pPr>
              <w:rPr>
                <w:rFonts w:ascii="Atkinson Hyperlegible Next" w:hAnsi="Atkinson Hyperlegible Next" w:cs="Arial"/>
                <w:b/>
                <w:bCs/>
                <w:sz w:val="24"/>
                <w:szCs w:val="24"/>
              </w:rPr>
            </w:pPr>
            <w:r w:rsidRPr="00C22EEF">
              <w:rPr>
                <w:rFonts w:ascii="Atkinson Hyperlegible Next" w:hAnsi="Atkinson Hyperlegible Next" w:cs="Arial"/>
                <w:b/>
                <w:bCs/>
                <w:sz w:val="24"/>
                <w:szCs w:val="24"/>
              </w:rPr>
              <w:t>No</w:t>
            </w:r>
          </w:p>
        </w:tc>
      </w:tr>
      <w:tr w:rsidR="00405B40" w:rsidRPr="00C22EEF" w14:paraId="33842934" w14:textId="69B35E55" w:rsidTr="003D3B7E">
        <w:trPr>
          <w:trHeight w:val="486"/>
        </w:trPr>
        <w:tc>
          <w:tcPr>
            <w:tcW w:w="7864" w:type="dxa"/>
            <w:shd w:val="clear" w:color="auto" w:fill="DAEEF3" w:themeFill="accent5" w:themeFillTint="33"/>
          </w:tcPr>
          <w:p w14:paraId="347B8242" w14:textId="77777777" w:rsidR="00405B40" w:rsidRPr="00C22EEF" w:rsidRDefault="00405B40" w:rsidP="00405B40">
            <w:pPr>
              <w:widowControl w:val="0"/>
              <w:spacing w:after="120"/>
              <w:rPr>
                <w:rFonts w:ascii="Atkinson Hyperlegible Next" w:hAnsi="Atkinson Hyperlegible Next" w:cs="Arial"/>
                <w:spacing w:val="-1"/>
                <w:sz w:val="24"/>
                <w:szCs w:val="24"/>
              </w:rPr>
            </w:pPr>
            <w:r w:rsidRPr="00C22EEF">
              <w:rPr>
                <w:rFonts w:ascii="Atkinson Hyperlegible Next" w:hAnsi="Atkinson Hyperlegible Next" w:cs="Arial"/>
                <w:spacing w:val="-1"/>
                <w:sz w:val="24"/>
                <w:szCs w:val="24"/>
              </w:rPr>
              <w:t>The Child Care Act 1991 (Early Years Services) Regulations 2016, [SI No. 221 of 2016]</w:t>
            </w:r>
          </w:p>
        </w:tc>
        <w:sdt>
          <w:sdtPr>
            <w:rPr>
              <w:rFonts w:ascii="Atkinson Hyperlegible Next" w:hAnsi="Atkinson Hyperlegible Next" w:cs="Arial"/>
              <w:b/>
              <w:bCs/>
              <w:sz w:val="24"/>
              <w:szCs w:val="24"/>
            </w:rPr>
            <w:id w:val="1031992945"/>
            <w14:checkbox>
              <w14:checked w14:val="0"/>
              <w14:checkedState w14:val="2612" w14:font="MS Gothic"/>
              <w14:uncheckedState w14:val="2610" w14:font="MS Gothic"/>
            </w14:checkbox>
          </w:sdtPr>
          <w:sdtEndPr/>
          <w:sdtContent>
            <w:tc>
              <w:tcPr>
                <w:tcW w:w="767" w:type="dxa"/>
                <w:shd w:val="clear" w:color="auto" w:fill="DAEEF3" w:themeFill="accent5" w:themeFillTint="33"/>
              </w:tcPr>
              <w:p w14:paraId="0140F1AD" w14:textId="4B76230D" w:rsidR="00405B40" w:rsidRPr="00C22EEF" w:rsidRDefault="003D3B7E"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sdt>
          <w:sdtPr>
            <w:rPr>
              <w:rFonts w:ascii="Atkinson Hyperlegible Next" w:hAnsi="Atkinson Hyperlegible Next" w:cs="Arial"/>
              <w:b/>
              <w:bCs/>
              <w:sz w:val="24"/>
              <w:szCs w:val="24"/>
            </w:rPr>
            <w:id w:val="1320928152"/>
            <w14:checkbox>
              <w14:checked w14:val="0"/>
              <w14:checkedState w14:val="2612" w14:font="MS Gothic"/>
              <w14:uncheckedState w14:val="2610" w14:font="MS Gothic"/>
            </w14:checkbox>
          </w:sdtPr>
          <w:sdtEndPr/>
          <w:sdtContent>
            <w:tc>
              <w:tcPr>
                <w:tcW w:w="730" w:type="dxa"/>
                <w:shd w:val="clear" w:color="auto" w:fill="DAEEF3" w:themeFill="accent5" w:themeFillTint="33"/>
              </w:tcPr>
              <w:p w14:paraId="2136D11A" w14:textId="7C6910C6" w:rsidR="00405B40" w:rsidRPr="00C22EEF" w:rsidRDefault="00405B40"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405B40" w:rsidRPr="00C22EEF" w14:paraId="2C055D52" w14:textId="6C6BE258" w:rsidTr="003D3B7E">
        <w:trPr>
          <w:trHeight w:val="461"/>
        </w:trPr>
        <w:tc>
          <w:tcPr>
            <w:tcW w:w="7864" w:type="dxa"/>
            <w:shd w:val="clear" w:color="auto" w:fill="DAEEF3" w:themeFill="accent5" w:themeFillTint="33"/>
          </w:tcPr>
          <w:p w14:paraId="702D81F0" w14:textId="1D0FC07D" w:rsidR="00405B40" w:rsidRPr="00C22EEF" w:rsidRDefault="00405B40" w:rsidP="00405B40">
            <w:pPr>
              <w:widowControl w:val="0"/>
              <w:spacing w:after="120"/>
              <w:rPr>
                <w:rFonts w:ascii="Atkinson Hyperlegible Next" w:hAnsi="Atkinson Hyperlegible Next" w:cs="Arial"/>
                <w:spacing w:val="-1"/>
                <w:sz w:val="24"/>
                <w:szCs w:val="24"/>
              </w:rPr>
            </w:pPr>
            <w:r w:rsidRPr="00C22EEF">
              <w:rPr>
                <w:rFonts w:ascii="Atkinson Hyperlegible Next" w:hAnsi="Atkinson Hyperlegible Next" w:cs="Arial"/>
                <w:spacing w:val="-1"/>
                <w:sz w:val="24"/>
                <w:szCs w:val="24"/>
              </w:rPr>
              <w:t>Children First Act 2015 &amp; 2017</w:t>
            </w:r>
          </w:p>
          <w:p w14:paraId="1CDEB58F" w14:textId="77777777" w:rsidR="00405B40" w:rsidRPr="00C22EEF" w:rsidRDefault="00405B40" w:rsidP="00405B40">
            <w:pPr>
              <w:spacing w:line="276" w:lineRule="auto"/>
              <w:rPr>
                <w:rFonts w:ascii="Atkinson Hyperlegible Next" w:hAnsi="Atkinson Hyperlegible Next" w:cs="Arial"/>
                <w:b/>
                <w:bCs/>
                <w:sz w:val="24"/>
                <w:szCs w:val="24"/>
              </w:rPr>
            </w:pPr>
          </w:p>
        </w:tc>
        <w:sdt>
          <w:sdtPr>
            <w:rPr>
              <w:rFonts w:ascii="Atkinson Hyperlegible Next" w:hAnsi="Atkinson Hyperlegible Next" w:cs="Arial"/>
              <w:b/>
              <w:bCs/>
              <w:sz w:val="24"/>
              <w:szCs w:val="24"/>
            </w:rPr>
            <w:id w:val="-1316939947"/>
            <w14:checkbox>
              <w14:checked w14:val="0"/>
              <w14:checkedState w14:val="2612" w14:font="MS Gothic"/>
              <w14:uncheckedState w14:val="2610" w14:font="MS Gothic"/>
            </w14:checkbox>
          </w:sdtPr>
          <w:sdtEndPr/>
          <w:sdtContent>
            <w:tc>
              <w:tcPr>
                <w:tcW w:w="767" w:type="dxa"/>
                <w:shd w:val="clear" w:color="auto" w:fill="DAEEF3" w:themeFill="accent5" w:themeFillTint="33"/>
              </w:tcPr>
              <w:p w14:paraId="26E7F742" w14:textId="77777777" w:rsidR="00405B40" w:rsidRPr="00C22EEF" w:rsidRDefault="00405B40"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sdt>
          <w:sdtPr>
            <w:rPr>
              <w:rFonts w:ascii="Atkinson Hyperlegible Next" w:hAnsi="Atkinson Hyperlegible Next" w:cs="Arial"/>
              <w:b/>
              <w:bCs/>
              <w:sz w:val="24"/>
              <w:szCs w:val="24"/>
            </w:rPr>
            <w:id w:val="-882182586"/>
            <w14:checkbox>
              <w14:checked w14:val="0"/>
              <w14:checkedState w14:val="2612" w14:font="MS Gothic"/>
              <w14:uncheckedState w14:val="2610" w14:font="MS Gothic"/>
            </w14:checkbox>
          </w:sdtPr>
          <w:sdtEndPr/>
          <w:sdtContent>
            <w:tc>
              <w:tcPr>
                <w:tcW w:w="730" w:type="dxa"/>
                <w:shd w:val="clear" w:color="auto" w:fill="DAEEF3" w:themeFill="accent5" w:themeFillTint="33"/>
              </w:tcPr>
              <w:p w14:paraId="01D73D4A" w14:textId="1B4BBF64" w:rsidR="00405B40" w:rsidRPr="00C22EEF" w:rsidRDefault="00405B40"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r w:rsidR="00405B40" w:rsidRPr="00C22EEF" w14:paraId="1DE7A811" w14:textId="7A98AC79" w:rsidTr="003D3B7E">
        <w:trPr>
          <w:trHeight w:val="486"/>
        </w:trPr>
        <w:tc>
          <w:tcPr>
            <w:tcW w:w="7864" w:type="dxa"/>
            <w:shd w:val="clear" w:color="auto" w:fill="DAEEF3" w:themeFill="accent5" w:themeFillTint="33"/>
          </w:tcPr>
          <w:p w14:paraId="079A5FD5" w14:textId="1D1A1FBB" w:rsidR="00405B40" w:rsidRPr="00C22EEF" w:rsidRDefault="00405B40" w:rsidP="00405B40">
            <w:pPr>
              <w:widowControl w:val="0"/>
              <w:spacing w:after="120"/>
              <w:rPr>
                <w:rFonts w:ascii="Atkinson Hyperlegible Next" w:hAnsi="Atkinson Hyperlegible Next" w:cs="Arial"/>
                <w:spacing w:val="-1"/>
                <w:sz w:val="24"/>
                <w:szCs w:val="24"/>
              </w:rPr>
            </w:pPr>
            <w:r w:rsidRPr="00C22EEF">
              <w:rPr>
                <w:rFonts w:ascii="Atkinson Hyperlegible Next" w:hAnsi="Atkinson Hyperlegible Next" w:cs="Arial"/>
                <w:spacing w:val="-1"/>
                <w:sz w:val="24"/>
                <w:szCs w:val="24"/>
              </w:rPr>
              <w:t xml:space="preserve">Key Legislation relating to School Age services – Childcare Act 1991, Section 58 as amended by part 12 of the Child and Family agency act 2013 and registration of school age services, regulations 2018 as amended in 2022. </w:t>
            </w:r>
          </w:p>
          <w:p w14:paraId="485B2BF8" w14:textId="77777777" w:rsidR="00405B40" w:rsidRPr="00C22EEF" w:rsidRDefault="00405B40" w:rsidP="00405B40">
            <w:pPr>
              <w:spacing w:line="276" w:lineRule="auto"/>
              <w:rPr>
                <w:rFonts w:ascii="Atkinson Hyperlegible Next" w:hAnsi="Atkinson Hyperlegible Next" w:cs="Arial"/>
                <w:b/>
                <w:bCs/>
                <w:sz w:val="24"/>
                <w:szCs w:val="24"/>
              </w:rPr>
            </w:pPr>
          </w:p>
        </w:tc>
        <w:sdt>
          <w:sdtPr>
            <w:rPr>
              <w:rFonts w:ascii="Atkinson Hyperlegible Next" w:hAnsi="Atkinson Hyperlegible Next" w:cs="Arial"/>
              <w:b/>
              <w:bCs/>
              <w:sz w:val="24"/>
              <w:szCs w:val="24"/>
            </w:rPr>
            <w:id w:val="6109235"/>
            <w14:checkbox>
              <w14:checked w14:val="0"/>
              <w14:checkedState w14:val="2612" w14:font="MS Gothic"/>
              <w14:uncheckedState w14:val="2610" w14:font="MS Gothic"/>
            </w14:checkbox>
          </w:sdtPr>
          <w:sdtEndPr/>
          <w:sdtContent>
            <w:tc>
              <w:tcPr>
                <w:tcW w:w="767" w:type="dxa"/>
                <w:shd w:val="clear" w:color="auto" w:fill="DAEEF3" w:themeFill="accent5" w:themeFillTint="33"/>
              </w:tcPr>
              <w:p w14:paraId="6CB2AEC5" w14:textId="77777777" w:rsidR="00405B40" w:rsidRPr="00C22EEF" w:rsidRDefault="00405B40"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sdt>
          <w:sdtPr>
            <w:rPr>
              <w:rFonts w:ascii="Atkinson Hyperlegible Next" w:hAnsi="Atkinson Hyperlegible Next" w:cs="Arial"/>
              <w:b/>
              <w:bCs/>
              <w:sz w:val="24"/>
              <w:szCs w:val="24"/>
            </w:rPr>
            <w:id w:val="-2014063167"/>
            <w14:checkbox>
              <w14:checked w14:val="0"/>
              <w14:checkedState w14:val="2612" w14:font="MS Gothic"/>
              <w14:uncheckedState w14:val="2610" w14:font="MS Gothic"/>
            </w14:checkbox>
          </w:sdtPr>
          <w:sdtEndPr/>
          <w:sdtContent>
            <w:tc>
              <w:tcPr>
                <w:tcW w:w="730" w:type="dxa"/>
                <w:shd w:val="clear" w:color="auto" w:fill="DAEEF3" w:themeFill="accent5" w:themeFillTint="33"/>
              </w:tcPr>
              <w:p w14:paraId="4E1DA5A7" w14:textId="5EF39E7D" w:rsidR="00405B40" w:rsidRPr="00C22EEF" w:rsidRDefault="00405B40" w:rsidP="00405B40">
                <w:pPr>
                  <w:rPr>
                    <w:rFonts w:ascii="Atkinson Hyperlegible Next" w:hAnsi="Atkinson Hyperlegible Next" w:cs="Arial"/>
                    <w:b/>
                    <w:bCs/>
                    <w:sz w:val="24"/>
                    <w:szCs w:val="24"/>
                  </w:rPr>
                </w:pPr>
                <w:r w:rsidRPr="00C22EEF">
                  <w:rPr>
                    <w:rFonts w:ascii="Segoe UI Symbol" w:eastAsia="MS Gothic" w:hAnsi="Segoe UI Symbol" w:cs="Segoe UI Symbol"/>
                    <w:b/>
                    <w:bCs/>
                    <w:sz w:val="24"/>
                    <w:szCs w:val="24"/>
                  </w:rPr>
                  <w:t>☐</w:t>
                </w:r>
              </w:p>
            </w:tc>
          </w:sdtContent>
        </w:sdt>
      </w:tr>
    </w:tbl>
    <w:p w14:paraId="231699DC" w14:textId="77777777" w:rsidR="00B867B0" w:rsidRPr="00C22EEF" w:rsidRDefault="00B867B0" w:rsidP="00B867B0">
      <w:pPr>
        <w:rPr>
          <w:rFonts w:ascii="Atkinson Hyperlegible Next" w:hAnsi="Atkinson Hyperlegible Next" w:cs="Arial"/>
          <w:sz w:val="24"/>
          <w:szCs w:val="24"/>
        </w:rPr>
      </w:pPr>
    </w:p>
    <w:tbl>
      <w:tblPr>
        <w:tblStyle w:val="TableGrid"/>
        <w:tblW w:w="9351" w:type="dxa"/>
        <w:tblLook w:val="04A0" w:firstRow="1" w:lastRow="0" w:firstColumn="1" w:lastColumn="0" w:noHBand="0" w:noVBand="1"/>
      </w:tblPr>
      <w:tblGrid>
        <w:gridCol w:w="9351"/>
      </w:tblGrid>
      <w:tr w:rsidR="00B867B0" w:rsidRPr="00C22EEF" w14:paraId="176FCDD4" w14:textId="77777777" w:rsidTr="00AD7F8D">
        <w:tc>
          <w:tcPr>
            <w:tcW w:w="9351" w:type="dxa"/>
            <w:shd w:val="clear" w:color="auto" w:fill="DAEEF3" w:themeFill="accent5" w:themeFillTint="33"/>
          </w:tcPr>
          <w:p w14:paraId="35194D83" w14:textId="079F2D79" w:rsidR="00B867B0" w:rsidRPr="00C22EEF" w:rsidRDefault="00B867B0" w:rsidP="00EC667C">
            <w:pPr>
              <w:rPr>
                <w:rFonts w:ascii="Atkinson Hyperlegible Next" w:hAnsi="Atkinson Hyperlegible Next" w:cs="Arial"/>
                <w:b/>
                <w:bCs/>
                <w:sz w:val="24"/>
                <w:szCs w:val="24"/>
              </w:rPr>
            </w:pPr>
            <w:r w:rsidRPr="00C22EEF">
              <w:rPr>
                <w:rFonts w:ascii="Atkinson Hyperlegible Next" w:hAnsi="Atkinson Hyperlegible Next" w:cs="Arial"/>
                <w:b/>
                <w:bCs/>
                <w:sz w:val="24"/>
                <w:szCs w:val="24"/>
              </w:rPr>
              <w:t xml:space="preserve">Please provide any additional/supplementary information about your </w:t>
            </w:r>
            <w:r w:rsidR="006A778D" w:rsidRPr="00C22EEF">
              <w:rPr>
                <w:rFonts w:ascii="Atkinson Hyperlegible Next" w:hAnsi="Atkinson Hyperlegible Next" w:cs="Arial"/>
                <w:b/>
                <w:bCs/>
                <w:sz w:val="24"/>
                <w:szCs w:val="24"/>
              </w:rPr>
              <w:t>organi</w:t>
            </w:r>
            <w:r w:rsidR="009A512C" w:rsidRPr="00C22EEF">
              <w:rPr>
                <w:rFonts w:ascii="Atkinson Hyperlegible Next" w:hAnsi="Atkinson Hyperlegible Next" w:cs="Arial"/>
                <w:b/>
                <w:bCs/>
                <w:sz w:val="24"/>
                <w:szCs w:val="24"/>
              </w:rPr>
              <w:t>s</w:t>
            </w:r>
            <w:r w:rsidR="006A778D" w:rsidRPr="00C22EEF">
              <w:rPr>
                <w:rFonts w:ascii="Atkinson Hyperlegible Next" w:hAnsi="Atkinson Hyperlegible Next" w:cs="Arial"/>
                <w:b/>
                <w:bCs/>
                <w:sz w:val="24"/>
                <w:szCs w:val="24"/>
              </w:rPr>
              <w:t>ation.</w:t>
            </w:r>
          </w:p>
          <w:p w14:paraId="26BF6419" w14:textId="77777777" w:rsidR="00B867B0" w:rsidRPr="00C22EEF" w:rsidRDefault="00B867B0" w:rsidP="00EC667C">
            <w:pPr>
              <w:rPr>
                <w:rFonts w:ascii="Atkinson Hyperlegible Next" w:hAnsi="Atkinson Hyperlegible Next" w:cs="Arial"/>
                <w:b/>
                <w:bCs/>
                <w:sz w:val="24"/>
                <w:szCs w:val="24"/>
              </w:rPr>
            </w:pPr>
          </w:p>
        </w:tc>
      </w:tr>
      <w:tr w:rsidR="00B867B0" w:rsidRPr="00C22EEF" w14:paraId="62F3C605" w14:textId="77777777" w:rsidTr="00AD7F8D">
        <w:tc>
          <w:tcPr>
            <w:tcW w:w="9351" w:type="dxa"/>
          </w:tcPr>
          <w:p w14:paraId="37380114" w14:textId="77777777" w:rsidR="00B867B0" w:rsidRPr="00C22EEF" w:rsidRDefault="00B867B0" w:rsidP="00EC667C">
            <w:pPr>
              <w:rPr>
                <w:rFonts w:ascii="Atkinson Hyperlegible Next" w:hAnsi="Atkinson Hyperlegible Next" w:cs="Arial"/>
                <w:sz w:val="24"/>
                <w:szCs w:val="24"/>
              </w:rPr>
            </w:pPr>
          </w:p>
          <w:p w14:paraId="7A8E258B" w14:textId="77777777" w:rsidR="00B867B0" w:rsidRPr="00C22EEF" w:rsidRDefault="00B867B0" w:rsidP="00EC667C">
            <w:pPr>
              <w:rPr>
                <w:rFonts w:ascii="Atkinson Hyperlegible Next" w:hAnsi="Atkinson Hyperlegible Next" w:cs="Arial"/>
                <w:sz w:val="24"/>
                <w:szCs w:val="24"/>
              </w:rPr>
            </w:pPr>
          </w:p>
          <w:p w14:paraId="747FD515" w14:textId="77777777" w:rsidR="00B867B0" w:rsidRPr="00C22EEF" w:rsidRDefault="00B867B0" w:rsidP="00EC667C">
            <w:pPr>
              <w:rPr>
                <w:rFonts w:ascii="Atkinson Hyperlegible Next" w:hAnsi="Atkinson Hyperlegible Next" w:cs="Arial"/>
                <w:sz w:val="24"/>
                <w:szCs w:val="24"/>
              </w:rPr>
            </w:pPr>
          </w:p>
          <w:p w14:paraId="4F8FCCF8" w14:textId="77777777" w:rsidR="00AD7F8D" w:rsidRPr="00C22EEF" w:rsidRDefault="00AD7F8D" w:rsidP="00EC667C">
            <w:pPr>
              <w:rPr>
                <w:rFonts w:ascii="Atkinson Hyperlegible Next" w:hAnsi="Atkinson Hyperlegible Next" w:cs="Arial"/>
                <w:sz w:val="24"/>
                <w:szCs w:val="24"/>
              </w:rPr>
            </w:pPr>
          </w:p>
          <w:p w14:paraId="7B299C58" w14:textId="77777777" w:rsidR="00AD7F8D" w:rsidRPr="00C22EEF" w:rsidRDefault="00AD7F8D" w:rsidP="00EC667C">
            <w:pPr>
              <w:rPr>
                <w:rFonts w:ascii="Atkinson Hyperlegible Next" w:hAnsi="Atkinson Hyperlegible Next" w:cs="Arial"/>
                <w:sz w:val="24"/>
                <w:szCs w:val="24"/>
              </w:rPr>
            </w:pPr>
          </w:p>
          <w:p w14:paraId="25D65E03" w14:textId="77777777" w:rsidR="00AD7F8D" w:rsidRPr="00C22EEF" w:rsidRDefault="00AD7F8D" w:rsidP="00EC667C">
            <w:pPr>
              <w:rPr>
                <w:rFonts w:ascii="Atkinson Hyperlegible Next" w:hAnsi="Atkinson Hyperlegible Next" w:cs="Arial"/>
                <w:sz w:val="24"/>
                <w:szCs w:val="24"/>
              </w:rPr>
            </w:pPr>
          </w:p>
          <w:p w14:paraId="7D85455F" w14:textId="77777777" w:rsidR="00AD7F8D" w:rsidRPr="00C22EEF" w:rsidRDefault="00AD7F8D" w:rsidP="00EC667C">
            <w:pPr>
              <w:rPr>
                <w:rFonts w:ascii="Atkinson Hyperlegible Next" w:hAnsi="Atkinson Hyperlegible Next" w:cs="Arial"/>
                <w:sz w:val="24"/>
                <w:szCs w:val="24"/>
              </w:rPr>
            </w:pPr>
          </w:p>
          <w:p w14:paraId="156A3645" w14:textId="77777777" w:rsidR="00B867B0" w:rsidRPr="00C22EEF" w:rsidRDefault="00B867B0" w:rsidP="00EC667C">
            <w:pPr>
              <w:rPr>
                <w:rFonts w:ascii="Atkinson Hyperlegible Next" w:hAnsi="Atkinson Hyperlegible Next" w:cs="Arial"/>
                <w:sz w:val="24"/>
                <w:szCs w:val="24"/>
              </w:rPr>
            </w:pPr>
          </w:p>
          <w:p w14:paraId="26B0AD44" w14:textId="77777777" w:rsidR="00B867B0" w:rsidRPr="00C22EEF" w:rsidRDefault="00B867B0" w:rsidP="00EC667C">
            <w:pPr>
              <w:rPr>
                <w:rFonts w:ascii="Atkinson Hyperlegible Next" w:hAnsi="Atkinson Hyperlegible Next" w:cs="Arial"/>
                <w:sz w:val="24"/>
                <w:szCs w:val="24"/>
              </w:rPr>
            </w:pPr>
          </w:p>
        </w:tc>
      </w:tr>
    </w:tbl>
    <w:p w14:paraId="3D00901F" w14:textId="77777777" w:rsidR="00B867B0" w:rsidRPr="00C22EEF" w:rsidRDefault="00B867B0" w:rsidP="00B867B0">
      <w:pPr>
        <w:ind w:right="-46"/>
        <w:jc w:val="both"/>
        <w:rPr>
          <w:rFonts w:ascii="Atkinson Hyperlegible Next" w:hAnsi="Atkinson Hyperlegible Next" w:cs="Arial"/>
          <w:b/>
          <w:bCs/>
          <w:sz w:val="24"/>
          <w:szCs w:val="24"/>
        </w:rPr>
      </w:pPr>
    </w:p>
    <w:p w14:paraId="4957A7BB" w14:textId="77777777" w:rsidR="000660A3" w:rsidRDefault="000660A3" w:rsidP="00513388">
      <w:pPr>
        <w:ind w:right="-46"/>
        <w:jc w:val="both"/>
        <w:rPr>
          <w:rFonts w:ascii="Atkinson Hyperlegible Next" w:hAnsi="Atkinson Hyperlegible Next" w:cs="Arial"/>
          <w:b/>
          <w:bCs/>
          <w:sz w:val="24"/>
          <w:szCs w:val="24"/>
        </w:rPr>
      </w:pPr>
    </w:p>
    <w:p w14:paraId="59A5DB17" w14:textId="31E8C198" w:rsidR="00B867B0" w:rsidRPr="00C22EEF" w:rsidRDefault="00B867B0" w:rsidP="00513388">
      <w:pPr>
        <w:ind w:right="-46"/>
        <w:jc w:val="both"/>
        <w:rPr>
          <w:rFonts w:ascii="Atkinson Hyperlegible Next" w:hAnsi="Atkinson Hyperlegible Next" w:cs="Arial"/>
          <w:b/>
          <w:bCs/>
          <w:sz w:val="24"/>
          <w:szCs w:val="24"/>
        </w:rPr>
      </w:pPr>
      <w:r w:rsidRPr="00C22EEF">
        <w:rPr>
          <w:rFonts w:ascii="Atkinson Hyperlegible Next" w:hAnsi="Atkinson Hyperlegible Next" w:cs="Arial"/>
          <w:b/>
          <w:bCs/>
          <w:sz w:val="24"/>
          <w:szCs w:val="24"/>
        </w:rPr>
        <w:t>Please read carefully</w:t>
      </w:r>
    </w:p>
    <w:p w14:paraId="155288CC" w14:textId="470A54B2" w:rsidR="00B867B0" w:rsidRPr="00C22EEF" w:rsidRDefault="00B867B0" w:rsidP="00513388">
      <w:pPr>
        <w:jc w:val="both"/>
        <w:rPr>
          <w:rFonts w:ascii="Atkinson Hyperlegible Next" w:hAnsi="Atkinson Hyperlegible Next" w:cs="Arial"/>
          <w:bCs/>
          <w:sz w:val="24"/>
          <w:szCs w:val="24"/>
        </w:rPr>
      </w:pPr>
      <w:r w:rsidRPr="00C22EEF">
        <w:rPr>
          <w:rFonts w:ascii="Atkinson Hyperlegible Next" w:hAnsi="Atkinson Hyperlegible Next" w:cs="Arial"/>
          <w:sz w:val="24"/>
          <w:szCs w:val="24"/>
        </w:rPr>
        <w:t xml:space="preserve">By submitting the application, the Legal Owner/ Board of Directors/Management Board </w:t>
      </w:r>
      <w:r w:rsidRPr="00C22EEF">
        <w:rPr>
          <w:rFonts w:ascii="Atkinson Hyperlegible Next" w:hAnsi="Atkinson Hyperlegible Next" w:cs="Arial"/>
          <w:bCs/>
          <w:sz w:val="24"/>
          <w:szCs w:val="24"/>
        </w:rPr>
        <w:t xml:space="preserve">declare that the information provided in this application is true and complete to the best of their knowledge and commit to fulfilling the eligibility criteria outlined in Section 1. </w:t>
      </w:r>
    </w:p>
    <w:p w14:paraId="50FB60BC" w14:textId="77777777" w:rsidR="00AD7F8D" w:rsidRPr="00C22EEF" w:rsidRDefault="00AD7F8D" w:rsidP="00513388">
      <w:pPr>
        <w:jc w:val="both"/>
        <w:rPr>
          <w:rFonts w:ascii="Atkinson Hyperlegible Next" w:hAnsi="Atkinson Hyperlegible Next" w:cs="Arial"/>
          <w:sz w:val="24"/>
          <w:szCs w:val="24"/>
        </w:rPr>
      </w:pPr>
    </w:p>
    <w:p w14:paraId="1A56B78E" w14:textId="77777777" w:rsidR="00B867B0" w:rsidRPr="006E5E2C" w:rsidRDefault="00B867B0" w:rsidP="00413604">
      <w:pPr>
        <w:pStyle w:val="Style35935802"/>
        <w:pBdr>
          <w:top w:val="single" w:sz="4" w:space="1" w:color="632423" w:themeColor="accent2" w:themeShade="80"/>
          <w:left w:val="single" w:sz="4" w:space="4" w:color="632423" w:themeColor="accent2" w:themeShade="80"/>
          <w:bottom w:val="single" w:sz="4" w:space="1" w:color="632423" w:themeColor="accent2" w:themeShade="80"/>
          <w:right w:val="single" w:sz="4" w:space="0" w:color="632423" w:themeColor="accent2" w:themeShade="80"/>
        </w:pBdr>
        <w:shd w:val="clear" w:color="auto" w:fill="FFFFFF" w:themeFill="background1"/>
        <w:ind w:right="-45"/>
        <w:jc w:val="both"/>
        <w:rPr>
          <w:rFonts w:ascii="Atkinson Hyperlegible Next" w:hAnsi="Atkinson Hyperlegible Next" w:cs="Arial"/>
          <w:lang w:val="en-GB"/>
        </w:rPr>
      </w:pPr>
      <w:r w:rsidRPr="006E5E2C">
        <w:rPr>
          <w:rFonts w:ascii="Atkinson Hyperlegible Next" w:hAnsi="Atkinson Hyperlegible Next" w:cs="Arial"/>
          <w:b/>
          <w:bCs/>
          <w:lang w:val="en-GB"/>
        </w:rPr>
        <w:t>Disclosure under the Freedom of Information Act</w:t>
      </w:r>
    </w:p>
    <w:p w14:paraId="0BCC73F8" w14:textId="77777777" w:rsidR="00B867B0" w:rsidRPr="00C22EEF" w:rsidRDefault="00B867B0" w:rsidP="00513388">
      <w:pPr>
        <w:ind w:right="-45"/>
        <w:jc w:val="both"/>
        <w:rPr>
          <w:rFonts w:ascii="Atkinson Hyperlegible Next" w:hAnsi="Atkinson Hyperlegible Next" w:cs="Arial"/>
          <w:sz w:val="24"/>
          <w:szCs w:val="24"/>
        </w:rPr>
      </w:pPr>
    </w:p>
    <w:p w14:paraId="02802CF8" w14:textId="77777777" w:rsidR="00823908" w:rsidRPr="00C22EEF" w:rsidRDefault="00823908" w:rsidP="005C2309">
      <w:pPr>
        <w:ind w:right="-45"/>
        <w:rPr>
          <w:rFonts w:ascii="Atkinson Hyperlegible Next" w:hAnsi="Atkinson Hyperlegible Next" w:cs="Arial"/>
          <w:sz w:val="24"/>
          <w:szCs w:val="24"/>
        </w:rPr>
      </w:pPr>
      <w:r w:rsidRPr="00C22EEF">
        <w:rPr>
          <w:rFonts w:ascii="Atkinson Hyperlegible Next" w:hAnsi="Atkinson Hyperlegible Next" w:cs="Arial"/>
          <w:sz w:val="24"/>
          <w:szCs w:val="24"/>
        </w:rPr>
        <w:t>Dublin City Council is subject to the provisions of the Freedom of Information Act (FOI) 2014.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exemptions provided for in the Act.</w:t>
      </w:r>
    </w:p>
    <w:p w14:paraId="1629936E" w14:textId="6E5EF453" w:rsidR="00B867B0" w:rsidRPr="00C22EEF" w:rsidRDefault="00B867B0" w:rsidP="005C2309">
      <w:pPr>
        <w:ind w:right="-46"/>
        <w:rPr>
          <w:rFonts w:ascii="Atkinson Hyperlegible Next" w:hAnsi="Atkinson Hyperlegible Next" w:cs="Arial"/>
          <w:bCs/>
          <w:sz w:val="24"/>
          <w:szCs w:val="24"/>
        </w:rPr>
      </w:pPr>
      <w:r w:rsidRPr="00C22EEF">
        <w:rPr>
          <w:rFonts w:ascii="Atkinson Hyperlegible Next" w:hAnsi="Atkinson Hyperlegible Next" w:cs="Arial"/>
          <w:bCs/>
          <w:sz w:val="24"/>
          <w:szCs w:val="24"/>
        </w:rPr>
        <w:t xml:space="preserve">If you do not identify any of the information supplied in the Application Form and supporting documentation as being sensitive you are acknowledging that any, or </w:t>
      </w:r>
      <w:r w:rsidR="009A0FEB" w:rsidRPr="00C22EEF">
        <w:rPr>
          <w:rFonts w:ascii="Atkinson Hyperlegible Next" w:hAnsi="Atkinson Hyperlegible Next" w:cs="Arial"/>
          <w:bCs/>
          <w:sz w:val="24"/>
          <w:szCs w:val="24"/>
        </w:rPr>
        <w:t>all</w:t>
      </w:r>
      <w:r w:rsidRPr="00C22EEF">
        <w:rPr>
          <w:rFonts w:ascii="Atkinson Hyperlegible Next" w:hAnsi="Atkinson Hyperlegible Next" w:cs="Arial"/>
          <w:bCs/>
          <w:sz w:val="24"/>
          <w:szCs w:val="24"/>
        </w:rPr>
        <w:t xml:space="preserve"> the information supplied, will be released in response to a Freedom of Information request.</w:t>
      </w:r>
    </w:p>
    <w:p w14:paraId="5D40A5AF" w14:textId="77777777" w:rsidR="00AD7F8D" w:rsidRPr="00C22EEF" w:rsidRDefault="00AD7F8D" w:rsidP="00B867B0">
      <w:pPr>
        <w:ind w:right="-46"/>
        <w:rPr>
          <w:rFonts w:ascii="Atkinson Hyperlegible Next" w:hAnsi="Atkinson Hyperlegible Next" w:cs="Arial"/>
          <w:b/>
          <w:bCs/>
          <w:sz w:val="24"/>
          <w:szCs w:val="24"/>
        </w:rPr>
      </w:pPr>
    </w:p>
    <w:p w14:paraId="5467E903" w14:textId="77777777" w:rsidR="00AD7F8D" w:rsidRPr="00C22EEF" w:rsidRDefault="00AD7F8D" w:rsidP="00B867B0">
      <w:pPr>
        <w:ind w:right="-46"/>
        <w:rPr>
          <w:rFonts w:ascii="Atkinson Hyperlegible Next" w:hAnsi="Atkinson Hyperlegible Next" w:cs="Arial"/>
          <w:b/>
          <w:bCs/>
          <w:sz w:val="24"/>
          <w:szCs w:val="24"/>
        </w:rPr>
      </w:pPr>
    </w:p>
    <w:p w14:paraId="3C7AA28A" w14:textId="77777777" w:rsidR="00AD7F8D" w:rsidRPr="00C22EEF" w:rsidRDefault="00AD7F8D" w:rsidP="00B867B0">
      <w:pPr>
        <w:ind w:right="-46"/>
        <w:rPr>
          <w:rFonts w:ascii="Atkinson Hyperlegible Next" w:hAnsi="Atkinson Hyperlegible Next" w:cs="Arial"/>
          <w:b/>
          <w:bCs/>
          <w:sz w:val="24"/>
          <w:szCs w:val="24"/>
        </w:rPr>
      </w:pPr>
    </w:p>
    <w:p w14:paraId="517BDF97" w14:textId="77777777" w:rsidR="00AD7F8D" w:rsidRPr="00C22EEF" w:rsidRDefault="00AD7F8D" w:rsidP="00B867B0">
      <w:pPr>
        <w:ind w:right="-46"/>
        <w:rPr>
          <w:rFonts w:ascii="Atkinson Hyperlegible Next" w:hAnsi="Atkinson Hyperlegible Next" w:cs="Arial"/>
          <w:b/>
          <w:bCs/>
          <w:sz w:val="24"/>
          <w:szCs w:val="24"/>
        </w:rPr>
      </w:pPr>
    </w:p>
    <w:p w14:paraId="09C40A93" w14:textId="77777777" w:rsidR="00AD7F8D" w:rsidRPr="00C22EEF" w:rsidRDefault="00AD7F8D" w:rsidP="00B867B0">
      <w:pPr>
        <w:ind w:right="-46"/>
        <w:rPr>
          <w:rFonts w:ascii="Atkinson Hyperlegible Next" w:hAnsi="Atkinson Hyperlegible Next" w:cs="Arial"/>
          <w:b/>
          <w:bCs/>
          <w:sz w:val="24"/>
          <w:szCs w:val="24"/>
        </w:rPr>
      </w:pPr>
    </w:p>
    <w:p w14:paraId="78D5EB01" w14:textId="77777777" w:rsidR="00AD7F8D" w:rsidRPr="00C22EEF" w:rsidRDefault="00AD7F8D" w:rsidP="00B867B0">
      <w:pPr>
        <w:ind w:right="-46"/>
        <w:rPr>
          <w:rFonts w:ascii="Atkinson Hyperlegible Next" w:hAnsi="Atkinson Hyperlegible Next" w:cs="Arial"/>
          <w:b/>
          <w:bCs/>
          <w:sz w:val="24"/>
          <w:szCs w:val="24"/>
        </w:rPr>
      </w:pPr>
    </w:p>
    <w:p w14:paraId="05978249" w14:textId="77777777" w:rsidR="00AD7F8D" w:rsidRPr="00C22EEF" w:rsidRDefault="00AD7F8D" w:rsidP="00B867B0">
      <w:pPr>
        <w:ind w:right="-46"/>
        <w:rPr>
          <w:rFonts w:ascii="Atkinson Hyperlegible Next" w:hAnsi="Atkinson Hyperlegible Next" w:cs="Arial"/>
          <w:b/>
          <w:bCs/>
          <w:sz w:val="24"/>
          <w:szCs w:val="24"/>
        </w:rPr>
      </w:pPr>
    </w:p>
    <w:p w14:paraId="33CA5BB6" w14:textId="77777777" w:rsidR="00AD7F8D" w:rsidRPr="00C22EEF" w:rsidRDefault="00AD7F8D" w:rsidP="00B867B0">
      <w:pPr>
        <w:ind w:right="-46"/>
        <w:rPr>
          <w:rFonts w:ascii="Atkinson Hyperlegible Next" w:hAnsi="Atkinson Hyperlegible Next" w:cs="Arial"/>
          <w:b/>
          <w:bCs/>
          <w:sz w:val="24"/>
          <w:szCs w:val="24"/>
        </w:rPr>
      </w:pPr>
    </w:p>
    <w:p w14:paraId="61B71B71" w14:textId="77777777" w:rsidR="00AD7F8D" w:rsidRPr="00C22EEF" w:rsidRDefault="00AD7F8D" w:rsidP="00B867B0">
      <w:pPr>
        <w:ind w:right="-46"/>
        <w:rPr>
          <w:rFonts w:ascii="Atkinson Hyperlegible Next" w:hAnsi="Atkinson Hyperlegible Next" w:cs="Arial"/>
          <w:b/>
          <w:bCs/>
          <w:sz w:val="24"/>
          <w:szCs w:val="24"/>
        </w:rPr>
      </w:pPr>
    </w:p>
    <w:p w14:paraId="779CD8E1" w14:textId="77777777" w:rsidR="00E95F41" w:rsidRDefault="00E95F41" w:rsidP="00E95F41">
      <w:pPr>
        <w:shd w:val="clear" w:color="auto" w:fill="FFFFFF" w:themeFill="background1"/>
        <w:rPr>
          <w:rFonts w:ascii="Atkinson Hyperlegible Next" w:hAnsi="Atkinson Hyperlegible Next" w:cs="Arial"/>
          <w:b/>
          <w:sz w:val="24"/>
          <w:szCs w:val="24"/>
        </w:rPr>
      </w:pPr>
    </w:p>
    <w:p w14:paraId="76D2B9DB" w14:textId="770E3890" w:rsidR="00B867B0" w:rsidRPr="00C22EEF" w:rsidRDefault="009A31A2" w:rsidP="00E95F41">
      <w:pPr>
        <w:shd w:val="clear" w:color="auto" w:fill="FFFFFF" w:themeFill="background1"/>
        <w:rPr>
          <w:rFonts w:ascii="Atkinson Hyperlegible Next" w:hAnsi="Atkinson Hyperlegible Next" w:cs="Arial"/>
          <w:b/>
          <w:sz w:val="24"/>
          <w:szCs w:val="24"/>
        </w:rPr>
      </w:pPr>
      <w:r>
        <w:rPr>
          <w:rFonts w:ascii="Atkinson Hyperlegible Next" w:hAnsi="Atkinson Hyperlegible Next" w:cs="Arial"/>
          <w:b/>
          <w:sz w:val="24"/>
          <w:szCs w:val="24"/>
        </w:rPr>
        <w:t>Submission</w:t>
      </w:r>
    </w:p>
    <w:p w14:paraId="00C74630" w14:textId="7C31D86E" w:rsidR="00B867B0" w:rsidRDefault="00B867B0" w:rsidP="00B867B0">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By tendering this EOI submission the Board of Directors / Management Committee/Owner, acknowledges that they have read, understood, and accepted the eligibility requirements. </w:t>
      </w:r>
    </w:p>
    <w:p w14:paraId="4B0B552E" w14:textId="77777777" w:rsidR="00EC51BD" w:rsidRPr="00EC51BD" w:rsidRDefault="00EC51BD" w:rsidP="00B867B0">
      <w:pPr>
        <w:rPr>
          <w:rFonts w:ascii="Atkinson Hyperlegible Next" w:hAnsi="Atkinson Hyperlegible Next" w:cs="Arial"/>
          <w:sz w:val="24"/>
          <w:szCs w:val="24"/>
        </w:rPr>
      </w:pPr>
    </w:p>
    <w:tbl>
      <w:tblPr>
        <w:tblStyle w:val="TableGrid"/>
        <w:tblW w:w="0" w:type="auto"/>
        <w:tblLook w:val="04A0" w:firstRow="1" w:lastRow="0" w:firstColumn="1" w:lastColumn="0" w:noHBand="0" w:noVBand="1"/>
      </w:tblPr>
      <w:tblGrid>
        <w:gridCol w:w="4220"/>
        <w:gridCol w:w="4410"/>
      </w:tblGrid>
      <w:tr w:rsidR="00B867B0" w:rsidRPr="00C22EEF" w14:paraId="6A408BAC" w14:textId="77777777" w:rsidTr="00EC667C">
        <w:tc>
          <w:tcPr>
            <w:tcW w:w="4368" w:type="dxa"/>
            <w:shd w:val="clear" w:color="auto" w:fill="DAEEF3" w:themeFill="accent5" w:themeFillTint="33"/>
          </w:tcPr>
          <w:p w14:paraId="77DC432D"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Enter the name of the person submitting the EOI submission form and supporting documents</w:t>
            </w:r>
          </w:p>
          <w:p w14:paraId="580A07D7" w14:textId="77777777" w:rsidR="00B867B0" w:rsidRPr="00C22EEF" w:rsidRDefault="00B867B0" w:rsidP="00EC667C">
            <w:pPr>
              <w:rPr>
                <w:rFonts w:ascii="Atkinson Hyperlegible Next" w:hAnsi="Atkinson Hyperlegible Next" w:cs="Arial"/>
                <w:sz w:val="24"/>
                <w:szCs w:val="24"/>
              </w:rPr>
            </w:pPr>
          </w:p>
        </w:tc>
        <w:tc>
          <w:tcPr>
            <w:tcW w:w="4648" w:type="dxa"/>
          </w:tcPr>
          <w:p w14:paraId="13DB971A" w14:textId="77777777" w:rsidR="00B867B0" w:rsidRPr="00C22EEF" w:rsidRDefault="00B867B0" w:rsidP="00EC667C">
            <w:pPr>
              <w:rPr>
                <w:rFonts w:ascii="Atkinson Hyperlegible Next" w:hAnsi="Atkinson Hyperlegible Next" w:cs="Arial"/>
                <w:sz w:val="24"/>
                <w:szCs w:val="24"/>
              </w:rPr>
            </w:pPr>
          </w:p>
        </w:tc>
      </w:tr>
      <w:tr w:rsidR="00B867B0" w:rsidRPr="00C22EEF" w14:paraId="6D344FC6" w14:textId="77777777" w:rsidTr="00EC667C">
        <w:tc>
          <w:tcPr>
            <w:tcW w:w="4368" w:type="dxa"/>
            <w:shd w:val="clear" w:color="auto" w:fill="DAEEF3" w:themeFill="accent5" w:themeFillTint="33"/>
          </w:tcPr>
          <w:p w14:paraId="493B2D69"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Position on the Board of Management or Owner</w:t>
            </w:r>
          </w:p>
          <w:p w14:paraId="7E49EC82" w14:textId="77777777" w:rsidR="00B867B0" w:rsidRPr="00C22EEF" w:rsidRDefault="00B867B0" w:rsidP="00EC667C">
            <w:pPr>
              <w:rPr>
                <w:rFonts w:ascii="Atkinson Hyperlegible Next" w:hAnsi="Atkinson Hyperlegible Next" w:cs="Arial"/>
                <w:sz w:val="24"/>
                <w:szCs w:val="24"/>
              </w:rPr>
            </w:pPr>
          </w:p>
          <w:p w14:paraId="75032F7C" w14:textId="77777777" w:rsidR="00B867B0" w:rsidRPr="00C22EEF" w:rsidRDefault="00B867B0" w:rsidP="00EC667C">
            <w:pPr>
              <w:rPr>
                <w:rFonts w:ascii="Atkinson Hyperlegible Next" w:hAnsi="Atkinson Hyperlegible Next" w:cs="Arial"/>
                <w:sz w:val="24"/>
                <w:szCs w:val="24"/>
              </w:rPr>
            </w:pPr>
          </w:p>
        </w:tc>
        <w:tc>
          <w:tcPr>
            <w:tcW w:w="4648" w:type="dxa"/>
          </w:tcPr>
          <w:p w14:paraId="1641966B" w14:textId="77777777" w:rsidR="00B867B0" w:rsidRPr="00C22EEF" w:rsidRDefault="00B867B0" w:rsidP="00EC667C">
            <w:pPr>
              <w:rPr>
                <w:rFonts w:ascii="Atkinson Hyperlegible Next" w:hAnsi="Atkinson Hyperlegible Next" w:cs="Arial"/>
                <w:sz w:val="24"/>
                <w:szCs w:val="24"/>
              </w:rPr>
            </w:pPr>
          </w:p>
        </w:tc>
      </w:tr>
      <w:tr w:rsidR="00B867B0" w:rsidRPr="00C22EEF" w14:paraId="754C14A3" w14:textId="77777777" w:rsidTr="00EC667C">
        <w:tc>
          <w:tcPr>
            <w:tcW w:w="4368" w:type="dxa"/>
            <w:shd w:val="clear" w:color="auto" w:fill="DAEEF3" w:themeFill="accent5" w:themeFillTint="33"/>
          </w:tcPr>
          <w:p w14:paraId="0AE55505" w14:textId="77777777" w:rsidR="00B867B0" w:rsidRPr="00C22EEF" w:rsidRDefault="00B867B0" w:rsidP="00EC667C">
            <w:pPr>
              <w:rPr>
                <w:rFonts w:ascii="Atkinson Hyperlegible Next" w:hAnsi="Atkinson Hyperlegible Next" w:cs="Arial"/>
                <w:sz w:val="24"/>
                <w:szCs w:val="24"/>
              </w:rPr>
            </w:pPr>
          </w:p>
          <w:p w14:paraId="1AFB5E7C"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Signature</w:t>
            </w:r>
          </w:p>
          <w:p w14:paraId="38648155" w14:textId="77777777" w:rsidR="00B867B0" w:rsidRPr="00C22EEF" w:rsidRDefault="00B867B0" w:rsidP="00EC667C">
            <w:pPr>
              <w:rPr>
                <w:rFonts w:ascii="Atkinson Hyperlegible Next" w:hAnsi="Atkinson Hyperlegible Next" w:cs="Arial"/>
                <w:sz w:val="24"/>
                <w:szCs w:val="24"/>
              </w:rPr>
            </w:pPr>
          </w:p>
        </w:tc>
        <w:tc>
          <w:tcPr>
            <w:tcW w:w="4648" w:type="dxa"/>
          </w:tcPr>
          <w:p w14:paraId="02C25BE5" w14:textId="77777777" w:rsidR="00B867B0" w:rsidRPr="00C22EEF" w:rsidRDefault="00B867B0" w:rsidP="00EC667C">
            <w:pPr>
              <w:rPr>
                <w:rFonts w:ascii="Atkinson Hyperlegible Next" w:hAnsi="Atkinson Hyperlegible Next" w:cs="Arial"/>
                <w:sz w:val="24"/>
                <w:szCs w:val="24"/>
              </w:rPr>
            </w:pPr>
          </w:p>
        </w:tc>
      </w:tr>
      <w:tr w:rsidR="00B867B0" w:rsidRPr="00C22EEF" w14:paraId="419DCACB" w14:textId="77777777" w:rsidTr="00EC667C">
        <w:tc>
          <w:tcPr>
            <w:tcW w:w="4368" w:type="dxa"/>
            <w:shd w:val="clear" w:color="auto" w:fill="DAEEF3" w:themeFill="accent5" w:themeFillTint="33"/>
          </w:tcPr>
          <w:p w14:paraId="02C0B71E" w14:textId="77777777" w:rsidR="00B867B0" w:rsidRPr="00C22EEF" w:rsidRDefault="00B867B0" w:rsidP="00EC667C">
            <w:pPr>
              <w:rPr>
                <w:rFonts w:ascii="Atkinson Hyperlegible Next" w:hAnsi="Atkinson Hyperlegible Next" w:cs="Arial"/>
                <w:sz w:val="24"/>
                <w:szCs w:val="24"/>
              </w:rPr>
            </w:pPr>
            <w:r w:rsidRPr="00C22EEF">
              <w:rPr>
                <w:rFonts w:ascii="Atkinson Hyperlegible Next" w:hAnsi="Atkinson Hyperlegible Next" w:cs="Arial"/>
                <w:sz w:val="24"/>
                <w:szCs w:val="24"/>
              </w:rPr>
              <w:t xml:space="preserve">Date </w:t>
            </w:r>
          </w:p>
          <w:p w14:paraId="363DB4B8" w14:textId="77777777" w:rsidR="00B867B0" w:rsidRPr="00C22EEF" w:rsidRDefault="00B867B0" w:rsidP="00EC667C">
            <w:pPr>
              <w:rPr>
                <w:rFonts w:ascii="Atkinson Hyperlegible Next" w:hAnsi="Atkinson Hyperlegible Next" w:cs="Arial"/>
                <w:sz w:val="24"/>
                <w:szCs w:val="24"/>
              </w:rPr>
            </w:pPr>
          </w:p>
          <w:p w14:paraId="784AC0DF" w14:textId="77777777" w:rsidR="00B867B0" w:rsidRPr="00C22EEF" w:rsidRDefault="00B867B0" w:rsidP="00EC667C">
            <w:pPr>
              <w:rPr>
                <w:rFonts w:ascii="Atkinson Hyperlegible Next" w:hAnsi="Atkinson Hyperlegible Next" w:cs="Arial"/>
                <w:sz w:val="24"/>
                <w:szCs w:val="24"/>
              </w:rPr>
            </w:pPr>
          </w:p>
        </w:tc>
        <w:tc>
          <w:tcPr>
            <w:tcW w:w="4648" w:type="dxa"/>
          </w:tcPr>
          <w:p w14:paraId="66D62D89" w14:textId="77777777" w:rsidR="00B867B0" w:rsidRPr="00C22EEF" w:rsidRDefault="00B867B0" w:rsidP="00EC667C">
            <w:pPr>
              <w:rPr>
                <w:rFonts w:ascii="Atkinson Hyperlegible Next" w:hAnsi="Atkinson Hyperlegible Next" w:cs="Arial"/>
                <w:sz w:val="24"/>
                <w:szCs w:val="24"/>
              </w:rPr>
            </w:pPr>
          </w:p>
        </w:tc>
      </w:tr>
    </w:tbl>
    <w:p w14:paraId="5D79A868" w14:textId="77777777" w:rsidR="00B867B0" w:rsidRPr="00C22EEF" w:rsidRDefault="00B867B0" w:rsidP="00B867B0">
      <w:pPr>
        <w:rPr>
          <w:rFonts w:ascii="Atkinson Hyperlegible Next" w:hAnsi="Atkinson Hyperlegible Next" w:cs="Arial"/>
          <w:b/>
          <w:sz w:val="24"/>
          <w:szCs w:val="24"/>
        </w:rPr>
      </w:pPr>
    </w:p>
    <w:p w14:paraId="1F3E95BE" w14:textId="77777777" w:rsidR="00B867B0" w:rsidRPr="00C22EEF" w:rsidRDefault="00B867B0" w:rsidP="00B867B0">
      <w:pPr>
        <w:rPr>
          <w:rFonts w:ascii="Atkinson Hyperlegible Next" w:hAnsi="Atkinson Hyperlegible Next" w:cs="Arial"/>
          <w:b/>
          <w:sz w:val="24"/>
          <w:szCs w:val="24"/>
        </w:rPr>
      </w:pPr>
    </w:p>
    <w:p w14:paraId="525B35AE" w14:textId="77777777" w:rsidR="00B867B0" w:rsidRPr="00C22EEF" w:rsidRDefault="00B867B0" w:rsidP="00B867B0">
      <w:pPr>
        <w:tabs>
          <w:tab w:val="left" w:pos="7103"/>
        </w:tabs>
        <w:rPr>
          <w:rFonts w:ascii="Atkinson Hyperlegible Next" w:hAnsi="Atkinson Hyperlegible Next" w:cs="Arial"/>
          <w:b/>
          <w:bCs/>
          <w:sz w:val="24"/>
          <w:szCs w:val="24"/>
        </w:rPr>
      </w:pPr>
    </w:p>
    <w:p w14:paraId="1568953A" w14:textId="77777777" w:rsidR="00C55711" w:rsidRPr="00C22EEF" w:rsidRDefault="00C55711">
      <w:pPr>
        <w:rPr>
          <w:rFonts w:ascii="Atkinson Hyperlegible Next" w:hAnsi="Atkinson Hyperlegible Next" w:cs="Arial"/>
          <w:sz w:val="24"/>
          <w:szCs w:val="24"/>
        </w:rPr>
      </w:pPr>
    </w:p>
    <w:sectPr w:rsidR="00C55711" w:rsidRPr="00C22EEF" w:rsidSect="006E2B24">
      <w:headerReference w:type="default" r:id="rId14"/>
      <w:footerReference w:type="default" r:id="rId15"/>
      <w:headerReference w:type="first" r:id="rId16"/>
      <w:pgSz w:w="12240" w:h="15840"/>
      <w:pgMar w:top="156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F1DF" w14:textId="77777777" w:rsidR="0010414F" w:rsidRPr="006A56D4" w:rsidRDefault="0010414F" w:rsidP="00216A79">
      <w:pPr>
        <w:spacing w:after="0" w:line="240" w:lineRule="auto"/>
      </w:pPr>
      <w:r w:rsidRPr="006A56D4">
        <w:separator/>
      </w:r>
    </w:p>
  </w:endnote>
  <w:endnote w:type="continuationSeparator" w:id="0">
    <w:p w14:paraId="534B9034" w14:textId="77777777" w:rsidR="0010414F" w:rsidRPr="006A56D4" w:rsidRDefault="0010414F" w:rsidP="00216A79">
      <w:pPr>
        <w:spacing w:after="0" w:line="240" w:lineRule="auto"/>
      </w:pPr>
      <w:r w:rsidRPr="006A56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484560"/>
      <w:docPartObj>
        <w:docPartGallery w:val="Page Numbers (Bottom of Page)"/>
        <w:docPartUnique/>
      </w:docPartObj>
    </w:sdtPr>
    <w:sdtEndPr/>
    <w:sdtContent>
      <w:sdt>
        <w:sdtPr>
          <w:id w:val="-1769616900"/>
          <w:docPartObj>
            <w:docPartGallery w:val="Page Numbers (Top of Page)"/>
            <w:docPartUnique/>
          </w:docPartObj>
        </w:sdtPr>
        <w:sdtEndPr/>
        <w:sdtContent>
          <w:p w14:paraId="77F79EEB" w14:textId="293A488E" w:rsidR="00D844F2" w:rsidRPr="006A56D4" w:rsidRDefault="00D844F2">
            <w:pPr>
              <w:pStyle w:val="Footer"/>
              <w:jc w:val="right"/>
            </w:pPr>
            <w:r w:rsidRPr="006A56D4">
              <w:t xml:space="preserve">Page </w:t>
            </w:r>
            <w:r w:rsidRPr="006A56D4">
              <w:rPr>
                <w:b/>
                <w:bCs/>
                <w:sz w:val="24"/>
                <w:szCs w:val="24"/>
              </w:rPr>
              <w:fldChar w:fldCharType="begin"/>
            </w:r>
            <w:r w:rsidRPr="006A56D4">
              <w:rPr>
                <w:b/>
                <w:bCs/>
              </w:rPr>
              <w:instrText>PAGE</w:instrText>
            </w:r>
            <w:r w:rsidRPr="006A56D4">
              <w:rPr>
                <w:b/>
                <w:bCs/>
                <w:sz w:val="24"/>
                <w:szCs w:val="24"/>
              </w:rPr>
              <w:fldChar w:fldCharType="separate"/>
            </w:r>
            <w:r w:rsidRPr="006A56D4">
              <w:rPr>
                <w:b/>
                <w:bCs/>
              </w:rPr>
              <w:t>2</w:t>
            </w:r>
            <w:r w:rsidRPr="006A56D4">
              <w:rPr>
                <w:b/>
                <w:bCs/>
                <w:sz w:val="24"/>
                <w:szCs w:val="24"/>
              </w:rPr>
              <w:fldChar w:fldCharType="end"/>
            </w:r>
            <w:r w:rsidRPr="006A56D4">
              <w:t xml:space="preserve"> of </w:t>
            </w:r>
            <w:r w:rsidRPr="006A56D4">
              <w:rPr>
                <w:b/>
                <w:bCs/>
                <w:sz w:val="24"/>
                <w:szCs w:val="24"/>
              </w:rPr>
              <w:fldChar w:fldCharType="begin"/>
            </w:r>
            <w:r w:rsidRPr="006A56D4">
              <w:rPr>
                <w:b/>
                <w:bCs/>
              </w:rPr>
              <w:instrText>NUMPAGES</w:instrText>
            </w:r>
            <w:r w:rsidRPr="006A56D4">
              <w:rPr>
                <w:b/>
                <w:bCs/>
                <w:sz w:val="24"/>
                <w:szCs w:val="24"/>
              </w:rPr>
              <w:fldChar w:fldCharType="separate"/>
            </w:r>
            <w:r w:rsidRPr="006A56D4">
              <w:rPr>
                <w:b/>
                <w:bCs/>
              </w:rPr>
              <w:t>2</w:t>
            </w:r>
            <w:r w:rsidRPr="006A56D4">
              <w:rPr>
                <w:b/>
                <w:bCs/>
                <w:sz w:val="24"/>
                <w:szCs w:val="24"/>
              </w:rPr>
              <w:fldChar w:fldCharType="end"/>
            </w:r>
          </w:p>
        </w:sdtContent>
      </w:sdt>
    </w:sdtContent>
  </w:sdt>
  <w:p w14:paraId="6AED644F" w14:textId="77777777" w:rsidR="00D844F2" w:rsidRPr="006A56D4" w:rsidRDefault="00D84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08FD" w14:textId="77777777" w:rsidR="0010414F" w:rsidRPr="006A56D4" w:rsidRDefault="0010414F" w:rsidP="00216A79">
      <w:pPr>
        <w:spacing w:after="0" w:line="240" w:lineRule="auto"/>
      </w:pPr>
      <w:r w:rsidRPr="006A56D4">
        <w:separator/>
      </w:r>
    </w:p>
  </w:footnote>
  <w:footnote w:type="continuationSeparator" w:id="0">
    <w:p w14:paraId="582F637C" w14:textId="77777777" w:rsidR="0010414F" w:rsidRPr="006A56D4" w:rsidRDefault="0010414F" w:rsidP="00216A79">
      <w:pPr>
        <w:spacing w:after="0" w:line="240" w:lineRule="auto"/>
      </w:pPr>
      <w:r w:rsidRPr="006A56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C79E" w14:textId="4C457814" w:rsidR="00216A79" w:rsidRPr="006A56D4" w:rsidRDefault="00795149" w:rsidP="00795149">
    <w:pPr>
      <w:pStyle w:val="Header"/>
      <w:jc w:val="right"/>
    </w:pPr>
    <w:r>
      <w:rPr>
        <w:noProof/>
      </w:rPr>
      <w:drawing>
        <wp:inline distT="0" distB="0" distL="0" distR="0" wp14:anchorId="58E0BD20" wp14:editId="62F39951">
          <wp:extent cx="1720800" cy="507600"/>
          <wp:effectExtent l="0" t="0" r="0" b="6985"/>
          <wp:docPr id="375965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90469" name="Picture 1977090469"/>
                  <pic:cNvPicPr/>
                </pic:nvPicPr>
                <pic:blipFill>
                  <a:blip r:embed="rId1"/>
                  <a:stretch>
                    <a:fillRect/>
                  </a:stretch>
                </pic:blipFill>
                <pic:spPr>
                  <a:xfrm>
                    <a:off x="0" y="0"/>
                    <a:ext cx="1720800" cy="507600"/>
                  </a:xfrm>
                  <a:prstGeom prst="rect">
                    <a:avLst/>
                  </a:prstGeom>
                </pic:spPr>
              </pic:pic>
            </a:graphicData>
          </a:graphic>
        </wp:inline>
      </w:drawing>
    </w:r>
    <w:r>
      <w:tab/>
    </w:r>
    <w:r>
      <w:tab/>
    </w:r>
    <w:r>
      <w:rPr>
        <w:noProof/>
      </w:rPr>
      <w:drawing>
        <wp:inline distT="0" distB="0" distL="0" distR="0" wp14:anchorId="201C6C9C" wp14:editId="6D207B01">
          <wp:extent cx="1721487" cy="630000"/>
          <wp:effectExtent l="0" t="0" r="0" b="0"/>
          <wp:docPr id="4640109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16795" name="Picture 2035916795"/>
                  <pic:cNvPicPr/>
                </pic:nvPicPr>
                <pic:blipFill rotWithShape="1">
                  <a:blip r:embed="rId2"/>
                  <a:srcRect t="25264" b="22943"/>
                  <a:stretch>
                    <a:fillRect/>
                  </a:stretch>
                </pic:blipFill>
                <pic:spPr bwMode="auto">
                  <a:xfrm>
                    <a:off x="0" y="0"/>
                    <a:ext cx="1721487" cy="63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006C" w14:textId="048DB407" w:rsidR="00795149" w:rsidRDefault="00795149" w:rsidP="00795149">
    <w:pPr>
      <w:pStyle w:val="Header"/>
      <w:jc w:val="center"/>
    </w:pPr>
    <w:r>
      <w:rPr>
        <w:noProof/>
      </w:rPr>
      <w:drawing>
        <wp:inline distT="0" distB="0" distL="0" distR="0" wp14:anchorId="4B402238" wp14:editId="67E9986C">
          <wp:extent cx="2133898" cy="628738"/>
          <wp:effectExtent l="0" t="0" r="0" b="0"/>
          <wp:docPr id="1200317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76892" name="Picture 2129976892"/>
                  <pic:cNvPicPr/>
                </pic:nvPicPr>
                <pic:blipFill>
                  <a:blip r:embed="rId1"/>
                  <a:stretch>
                    <a:fillRect/>
                  </a:stretch>
                </pic:blipFill>
                <pic:spPr>
                  <a:xfrm>
                    <a:off x="0" y="0"/>
                    <a:ext cx="2133898" cy="6287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82805D"/>
    <w:multiLevelType w:val="hybridMultilevel"/>
    <w:tmpl w:val="FFFFFFFF"/>
    <w:lvl w:ilvl="0" w:tplc="64604EF0">
      <w:start w:val="1"/>
      <w:numFmt w:val="bullet"/>
      <w:lvlText w:val=""/>
      <w:lvlJc w:val="left"/>
      <w:pPr>
        <w:ind w:left="720" w:hanging="360"/>
      </w:pPr>
      <w:rPr>
        <w:rFonts w:ascii="Wingdings" w:hAnsi="Wingdings" w:hint="default"/>
      </w:rPr>
    </w:lvl>
    <w:lvl w:ilvl="1" w:tplc="B1405988">
      <w:start w:val="1"/>
      <w:numFmt w:val="bullet"/>
      <w:lvlText w:val="o"/>
      <w:lvlJc w:val="left"/>
      <w:pPr>
        <w:ind w:left="1440" w:hanging="360"/>
      </w:pPr>
      <w:rPr>
        <w:rFonts w:ascii="Courier New" w:hAnsi="Courier New" w:hint="default"/>
      </w:rPr>
    </w:lvl>
    <w:lvl w:ilvl="2" w:tplc="4F2CA8EA">
      <w:start w:val="1"/>
      <w:numFmt w:val="bullet"/>
      <w:lvlText w:val=""/>
      <w:lvlJc w:val="left"/>
      <w:pPr>
        <w:ind w:left="2160" w:hanging="360"/>
      </w:pPr>
      <w:rPr>
        <w:rFonts w:ascii="Wingdings" w:hAnsi="Wingdings" w:hint="default"/>
      </w:rPr>
    </w:lvl>
    <w:lvl w:ilvl="3" w:tplc="9B98873E">
      <w:start w:val="1"/>
      <w:numFmt w:val="bullet"/>
      <w:lvlText w:val=""/>
      <w:lvlJc w:val="left"/>
      <w:pPr>
        <w:ind w:left="2880" w:hanging="360"/>
      </w:pPr>
      <w:rPr>
        <w:rFonts w:ascii="Symbol" w:hAnsi="Symbol" w:hint="default"/>
      </w:rPr>
    </w:lvl>
    <w:lvl w:ilvl="4" w:tplc="F86AA086">
      <w:start w:val="1"/>
      <w:numFmt w:val="bullet"/>
      <w:lvlText w:val="o"/>
      <w:lvlJc w:val="left"/>
      <w:pPr>
        <w:ind w:left="3600" w:hanging="360"/>
      </w:pPr>
      <w:rPr>
        <w:rFonts w:ascii="Courier New" w:hAnsi="Courier New" w:hint="default"/>
      </w:rPr>
    </w:lvl>
    <w:lvl w:ilvl="5" w:tplc="B6602C54">
      <w:start w:val="1"/>
      <w:numFmt w:val="bullet"/>
      <w:lvlText w:val=""/>
      <w:lvlJc w:val="left"/>
      <w:pPr>
        <w:ind w:left="4320" w:hanging="360"/>
      </w:pPr>
      <w:rPr>
        <w:rFonts w:ascii="Wingdings" w:hAnsi="Wingdings" w:hint="default"/>
      </w:rPr>
    </w:lvl>
    <w:lvl w:ilvl="6" w:tplc="DB32C166">
      <w:start w:val="1"/>
      <w:numFmt w:val="bullet"/>
      <w:lvlText w:val=""/>
      <w:lvlJc w:val="left"/>
      <w:pPr>
        <w:ind w:left="5040" w:hanging="360"/>
      </w:pPr>
      <w:rPr>
        <w:rFonts w:ascii="Symbol" w:hAnsi="Symbol" w:hint="default"/>
      </w:rPr>
    </w:lvl>
    <w:lvl w:ilvl="7" w:tplc="F13084CE">
      <w:start w:val="1"/>
      <w:numFmt w:val="bullet"/>
      <w:lvlText w:val="o"/>
      <w:lvlJc w:val="left"/>
      <w:pPr>
        <w:ind w:left="5760" w:hanging="360"/>
      </w:pPr>
      <w:rPr>
        <w:rFonts w:ascii="Courier New" w:hAnsi="Courier New" w:hint="default"/>
      </w:rPr>
    </w:lvl>
    <w:lvl w:ilvl="8" w:tplc="5FF80D7A">
      <w:start w:val="1"/>
      <w:numFmt w:val="bullet"/>
      <w:lvlText w:val=""/>
      <w:lvlJc w:val="left"/>
      <w:pPr>
        <w:ind w:left="6480" w:hanging="360"/>
      </w:pPr>
      <w:rPr>
        <w:rFonts w:ascii="Wingdings" w:hAnsi="Wingdings" w:hint="default"/>
      </w:rPr>
    </w:lvl>
  </w:abstractNum>
  <w:abstractNum w:abstractNumId="10" w15:restartNumberingAfterBreak="0">
    <w:nsid w:val="27B32F8A"/>
    <w:multiLevelType w:val="hybridMultilevel"/>
    <w:tmpl w:val="9B881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8934CB"/>
    <w:multiLevelType w:val="hybridMultilevel"/>
    <w:tmpl w:val="453EED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CB16724"/>
    <w:multiLevelType w:val="hybridMultilevel"/>
    <w:tmpl w:val="51E2AB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2653DDD"/>
    <w:multiLevelType w:val="hybridMultilevel"/>
    <w:tmpl w:val="05247F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30E03F5"/>
    <w:multiLevelType w:val="hybridMultilevel"/>
    <w:tmpl w:val="FCFE3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D27201D"/>
    <w:multiLevelType w:val="hybridMultilevel"/>
    <w:tmpl w:val="477CBB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BF4EFC"/>
    <w:multiLevelType w:val="hybridMultilevel"/>
    <w:tmpl w:val="DDD498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65808908">
    <w:abstractNumId w:val="8"/>
  </w:num>
  <w:num w:numId="2" w16cid:durableId="1539274692">
    <w:abstractNumId w:val="6"/>
  </w:num>
  <w:num w:numId="3" w16cid:durableId="275530690">
    <w:abstractNumId w:val="5"/>
  </w:num>
  <w:num w:numId="4" w16cid:durableId="1640112198">
    <w:abstractNumId w:val="4"/>
  </w:num>
  <w:num w:numId="5" w16cid:durableId="816261178">
    <w:abstractNumId w:val="7"/>
  </w:num>
  <w:num w:numId="6" w16cid:durableId="402608643">
    <w:abstractNumId w:val="3"/>
  </w:num>
  <w:num w:numId="7" w16cid:durableId="881790803">
    <w:abstractNumId w:val="2"/>
  </w:num>
  <w:num w:numId="8" w16cid:durableId="1187792782">
    <w:abstractNumId w:val="1"/>
  </w:num>
  <w:num w:numId="9" w16cid:durableId="928076717">
    <w:abstractNumId w:val="0"/>
  </w:num>
  <w:num w:numId="10" w16cid:durableId="927467781">
    <w:abstractNumId w:val="11"/>
  </w:num>
  <w:num w:numId="11" w16cid:durableId="554777240">
    <w:abstractNumId w:val="10"/>
  </w:num>
  <w:num w:numId="12" w16cid:durableId="244920665">
    <w:abstractNumId w:val="14"/>
  </w:num>
  <w:num w:numId="13" w16cid:durableId="1303192980">
    <w:abstractNumId w:val="13"/>
  </w:num>
  <w:num w:numId="14" w16cid:durableId="1360930824">
    <w:abstractNumId w:val="15"/>
  </w:num>
  <w:num w:numId="15" w16cid:durableId="718551713">
    <w:abstractNumId w:val="16"/>
  </w:num>
  <w:num w:numId="16" w16cid:durableId="1087649317">
    <w:abstractNumId w:val="9"/>
  </w:num>
  <w:num w:numId="17" w16cid:durableId="16943023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0F5"/>
    <w:rsid w:val="000068A6"/>
    <w:rsid w:val="00023376"/>
    <w:rsid w:val="0003159C"/>
    <w:rsid w:val="00034548"/>
    <w:rsid w:val="00034616"/>
    <w:rsid w:val="00034BEC"/>
    <w:rsid w:val="00035CC3"/>
    <w:rsid w:val="000442AB"/>
    <w:rsid w:val="000500C5"/>
    <w:rsid w:val="00050AFC"/>
    <w:rsid w:val="00051FA5"/>
    <w:rsid w:val="00052F66"/>
    <w:rsid w:val="00057D58"/>
    <w:rsid w:val="0006063C"/>
    <w:rsid w:val="00064A96"/>
    <w:rsid w:val="000660A3"/>
    <w:rsid w:val="0006641F"/>
    <w:rsid w:val="00072DAE"/>
    <w:rsid w:val="00076501"/>
    <w:rsid w:val="00077668"/>
    <w:rsid w:val="00082C67"/>
    <w:rsid w:val="000856E6"/>
    <w:rsid w:val="000866F4"/>
    <w:rsid w:val="0009297B"/>
    <w:rsid w:val="000954C5"/>
    <w:rsid w:val="00097ADC"/>
    <w:rsid w:val="00097D9A"/>
    <w:rsid w:val="000A5FB7"/>
    <w:rsid w:val="000A7CAB"/>
    <w:rsid w:val="000B2E33"/>
    <w:rsid w:val="000C09C4"/>
    <w:rsid w:val="000C2FA0"/>
    <w:rsid w:val="000D1BEE"/>
    <w:rsid w:val="000D40EA"/>
    <w:rsid w:val="000E28E5"/>
    <w:rsid w:val="000F43C4"/>
    <w:rsid w:val="000F7B44"/>
    <w:rsid w:val="0010414F"/>
    <w:rsid w:val="001159D7"/>
    <w:rsid w:val="001220AE"/>
    <w:rsid w:val="00130A2C"/>
    <w:rsid w:val="00132F24"/>
    <w:rsid w:val="00136F50"/>
    <w:rsid w:val="00140D6A"/>
    <w:rsid w:val="00144D64"/>
    <w:rsid w:val="0015074B"/>
    <w:rsid w:val="00150B6F"/>
    <w:rsid w:val="0015680A"/>
    <w:rsid w:val="00157877"/>
    <w:rsid w:val="001732FE"/>
    <w:rsid w:val="0017715C"/>
    <w:rsid w:val="001A38B5"/>
    <w:rsid w:val="001A54D3"/>
    <w:rsid w:val="001B2FCD"/>
    <w:rsid w:val="001B50B4"/>
    <w:rsid w:val="001B5746"/>
    <w:rsid w:val="001C41D2"/>
    <w:rsid w:val="001D090D"/>
    <w:rsid w:val="001D41C6"/>
    <w:rsid w:val="001E099D"/>
    <w:rsid w:val="001E46CF"/>
    <w:rsid w:val="001E705F"/>
    <w:rsid w:val="001F0134"/>
    <w:rsid w:val="001F7A51"/>
    <w:rsid w:val="002074D1"/>
    <w:rsid w:val="002101F3"/>
    <w:rsid w:val="002145F1"/>
    <w:rsid w:val="00215BF6"/>
    <w:rsid w:val="00216A79"/>
    <w:rsid w:val="00225DCE"/>
    <w:rsid w:val="0023429E"/>
    <w:rsid w:val="00235040"/>
    <w:rsid w:val="00237CFA"/>
    <w:rsid w:val="002458B7"/>
    <w:rsid w:val="00245956"/>
    <w:rsid w:val="00246CE7"/>
    <w:rsid w:val="00251EEC"/>
    <w:rsid w:val="0025373B"/>
    <w:rsid w:val="002550D3"/>
    <w:rsid w:val="00256E75"/>
    <w:rsid w:val="0026640D"/>
    <w:rsid w:val="00273F9F"/>
    <w:rsid w:val="00284B22"/>
    <w:rsid w:val="00287608"/>
    <w:rsid w:val="0029639D"/>
    <w:rsid w:val="002974CE"/>
    <w:rsid w:val="002A2057"/>
    <w:rsid w:val="002A267C"/>
    <w:rsid w:val="002A7940"/>
    <w:rsid w:val="002B2079"/>
    <w:rsid w:val="002C0E70"/>
    <w:rsid w:val="002C2C5F"/>
    <w:rsid w:val="002C57D8"/>
    <w:rsid w:val="002C68C4"/>
    <w:rsid w:val="002C6F62"/>
    <w:rsid w:val="002C77DB"/>
    <w:rsid w:val="002D014E"/>
    <w:rsid w:val="002E60B7"/>
    <w:rsid w:val="002E6567"/>
    <w:rsid w:val="002E71DF"/>
    <w:rsid w:val="002E789D"/>
    <w:rsid w:val="002E7E58"/>
    <w:rsid w:val="002F67E4"/>
    <w:rsid w:val="003019FD"/>
    <w:rsid w:val="00302E4B"/>
    <w:rsid w:val="00311CF1"/>
    <w:rsid w:val="00314E31"/>
    <w:rsid w:val="00322003"/>
    <w:rsid w:val="0032485E"/>
    <w:rsid w:val="00326F90"/>
    <w:rsid w:val="003318F3"/>
    <w:rsid w:val="00337E2A"/>
    <w:rsid w:val="00342647"/>
    <w:rsid w:val="00343772"/>
    <w:rsid w:val="00355FBC"/>
    <w:rsid w:val="0036128C"/>
    <w:rsid w:val="003625E0"/>
    <w:rsid w:val="00363369"/>
    <w:rsid w:val="00366542"/>
    <w:rsid w:val="00366983"/>
    <w:rsid w:val="003812FE"/>
    <w:rsid w:val="00381C22"/>
    <w:rsid w:val="003862CF"/>
    <w:rsid w:val="0038760B"/>
    <w:rsid w:val="0039432C"/>
    <w:rsid w:val="00394DBA"/>
    <w:rsid w:val="00396882"/>
    <w:rsid w:val="003A0113"/>
    <w:rsid w:val="003A68E8"/>
    <w:rsid w:val="003B154E"/>
    <w:rsid w:val="003B1AFC"/>
    <w:rsid w:val="003B747D"/>
    <w:rsid w:val="003B7D44"/>
    <w:rsid w:val="003C3C89"/>
    <w:rsid w:val="003C5E0D"/>
    <w:rsid w:val="003D19E3"/>
    <w:rsid w:val="003D327F"/>
    <w:rsid w:val="003D3B7E"/>
    <w:rsid w:val="003D44C1"/>
    <w:rsid w:val="00402A96"/>
    <w:rsid w:val="00405B40"/>
    <w:rsid w:val="0041048E"/>
    <w:rsid w:val="00413604"/>
    <w:rsid w:val="0041783B"/>
    <w:rsid w:val="004355CD"/>
    <w:rsid w:val="00446495"/>
    <w:rsid w:val="0047527E"/>
    <w:rsid w:val="00484A38"/>
    <w:rsid w:val="0048608F"/>
    <w:rsid w:val="004935AC"/>
    <w:rsid w:val="00495376"/>
    <w:rsid w:val="00497EEE"/>
    <w:rsid w:val="004C4C0C"/>
    <w:rsid w:val="004C680C"/>
    <w:rsid w:val="004D1CD7"/>
    <w:rsid w:val="004E3291"/>
    <w:rsid w:val="004F16B8"/>
    <w:rsid w:val="005047C9"/>
    <w:rsid w:val="0051003B"/>
    <w:rsid w:val="0051027A"/>
    <w:rsid w:val="00513388"/>
    <w:rsid w:val="005202C1"/>
    <w:rsid w:val="0053249E"/>
    <w:rsid w:val="005361BB"/>
    <w:rsid w:val="00540DBE"/>
    <w:rsid w:val="005453ED"/>
    <w:rsid w:val="00545BF0"/>
    <w:rsid w:val="00553F54"/>
    <w:rsid w:val="0055577B"/>
    <w:rsid w:val="00557CC9"/>
    <w:rsid w:val="0056095F"/>
    <w:rsid w:val="00561BC0"/>
    <w:rsid w:val="00577493"/>
    <w:rsid w:val="00577A2D"/>
    <w:rsid w:val="00587D73"/>
    <w:rsid w:val="0059190F"/>
    <w:rsid w:val="00594882"/>
    <w:rsid w:val="005963B1"/>
    <w:rsid w:val="005B5EA1"/>
    <w:rsid w:val="005C0A72"/>
    <w:rsid w:val="005C2309"/>
    <w:rsid w:val="005D325D"/>
    <w:rsid w:val="005D6989"/>
    <w:rsid w:val="005E382C"/>
    <w:rsid w:val="005E6D20"/>
    <w:rsid w:val="005F0404"/>
    <w:rsid w:val="005F5DE0"/>
    <w:rsid w:val="00603AB8"/>
    <w:rsid w:val="00604DC8"/>
    <w:rsid w:val="00625FF3"/>
    <w:rsid w:val="006267F9"/>
    <w:rsid w:val="00635C69"/>
    <w:rsid w:val="00637FB4"/>
    <w:rsid w:val="00640BAA"/>
    <w:rsid w:val="00663AA2"/>
    <w:rsid w:val="00672363"/>
    <w:rsid w:val="00681D81"/>
    <w:rsid w:val="0068581A"/>
    <w:rsid w:val="00693F8A"/>
    <w:rsid w:val="006A367B"/>
    <w:rsid w:val="006A56D4"/>
    <w:rsid w:val="006A62CD"/>
    <w:rsid w:val="006A778D"/>
    <w:rsid w:val="006B4D06"/>
    <w:rsid w:val="006B788D"/>
    <w:rsid w:val="006C04AD"/>
    <w:rsid w:val="006C30E1"/>
    <w:rsid w:val="006C3314"/>
    <w:rsid w:val="006C75BD"/>
    <w:rsid w:val="006D0050"/>
    <w:rsid w:val="006D0EEA"/>
    <w:rsid w:val="006E0763"/>
    <w:rsid w:val="006E2B24"/>
    <w:rsid w:val="006E5E2C"/>
    <w:rsid w:val="006F5C62"/>
    <w:rsid w:val="00702016"/>
    <w:rsid w:val="00727F79"/>
    <w:rsid w:val="00736AF7"/>
    <w:rsid w:val="00747F4E"/>
    <w:rsid w:val="007511A7"/>
    <w:rsid w:val="007536EA"/>
    <w:rsid w:val="00756068"/>
    <w:rsid w:val="00760725"/>
    <w:rsid w:val="00763883"/>
    <w:rsid w:val="00773512"/>
    <w:rsid w:val="00774170"/>
    <w:rsid w:val="00776741"/>
    <w:rsid w:val="00776ED1"/>
    <w:rsid w:val="0077740D"/>
    <w:rsid w:val="007832E2"/>
    <w:rsid w:val="00785ACC"/>
    <w:rsid w:val="00792B42"/>
    <w:rsid w:val="00795149"/>
    <w:rsid w:val="007B7C58"/>
    <w:rsid w:val="007C3DDA"/>
    <w:rsid w:val="007C6004"/>
    <w:rsid w:val="007D3042"/>
    <w:rsid w:val="007E3854"/>
    <w:rsid w:val="007E52C9"/>
    <w:rsid w:val="007E5CCD"/>
    <w:rsid w:val="007E679B"/>
    <w:rsid w:val="007F4987"/>
    <w:rsid w:val="007F62E9"/>
    <w:rsid w:val="007F6F28"/>
    <w:rsid w:val="008023E6"/>
    <w:rsid w:val="008074E9"/>
    <w:rsid w:val="00812B7A"/>
    <w:rsid w:val="00814809"/>
    <w:rsid w:val="00816ADD"/>
    <w:rsid w:val="00820229"/>
    <w:rsid w:val="00823908"/>
    <w:rsid w:val="00825867"/>
    <w:rsid w:val="00832A59"/>
    <w:rsid w:val="00832F77"/>
    <w:rsid w:val="00843BC2"/>
    <w:rsid w:val="00851A85"/>
    <w:rsid w:val="00864BB6"/>
    <w:rsid w:val="00874FA0"/>
    <w:rsid w:val="00876EB6"/>
    <w:rsid w:val="0087758E"/>
    <w:rsid w:val="0089246E"/>
    <w:rsid w:val="00894AC2"/>
    <w:rsid w:val="008A0D9F"/>
    <w:rsid w:val="008B1520"/>
    <w:rsid w:val="008C0439"/>
    <w:rsid w:val="008C1C1B"/>
    <w:rsid w:val="008E2F0C"/>
    <w:rsid w:val="008F1741"/>
    <w:rsid w:val="00905C88"/>
    <w:rsid w:val="00921E0E"/>
    <w:rsid w:val="00934CE1"/>
    <w:rsid w:val="00935819"/>
    <w:rsid w:val="00944819"/>
    <w:rsid w:val="00957E7B"/>
    <w:rsid w:val="0096069D"/>
    <w:rsid w:val="00960B61"/>
    <w:rsid w:val="0097205E"/>
    <w:rsid w:val="00994619"/>
    <w:rsid w:val="0099771E"/>
    <w:rsid w:val="009A03A0"/>
    <w:rsid w:val="009A0FEB"/>
    <w:rsid w:val="009A2963"/>
    <w:rsid w:val="009A31A2"/>
    <w:rsid w:val="009A512C"/>
    <w:rsid w:val="009A529A"/>
    <w:rsid w:val="009B0213"/>
    <w:rsid w:val="009B4F2F"/>
    <w:rsid w:val="009E01A3"/>
    <w:rsid w:val="009F6091"/>
    <w:rsid w:val="00A17F67"/>
    <w:rsid w:val="00A24001"/>
    <w:rsid w:val="00A26106"/>
    <w:rsid w:val="00A42CE4"/>
    <w:rsid w:val="00A51BF7"/>
    <w:rsid w:val="00A60FA2"/>
    <w:rsid w:val="00A63A2E"/>
    <w:rsid w:val="00A66B31"/>
    <w:rsid w:val="00A76E25"/>
    <w:rsid w:val="00A80222"/>
    <w:rsid w:val="00A809A8"/>
    <w:rsid w:val="00A86B4A"/>
    <w:rsid w:val="00AA0568"/>
    <w:rsid w:val="00AA19C4"/>
    <w:rsid w:val="00AA1D8D"/>
    <w:rsid w:val="00AB05CA"/>
    <w:rsid w:val="00AB1110"/>
    <w:rsid w:val="00AB6E25"/>
    <w:rsid w:val="00AC4737"/>
    <w:rsid w:val="00AC4F9D"/>
    <w:rsid w:val="00AC7861"/>
    <w:rsid w:val="00AC7FDB"/>
    <w:rsid w:val="00AD0297"/>
    <w:rsid w:val="00AD7F8D"/>
    <w:rsid w:val="00AE228A"/>
    <w:rsid w:val="00AE4E3E"/>
    <w:rsid w:val="00AE64E6"/>
    <w:rsid w:val="00AE74F1"/>
    <w:rsid w:val="00AF263B"/>
    <w:rsid w:val="00B073D7"/>
    <w:rsid w:val="00B1276E"/>
    <w:rsid w:val="00B160AD"/>
    <w:rsid w:val="00B172F8"/>
    <w:rsid w:val="00B174D6"/>
    <w:rsid w:val="00B17892"/>
    <w:rsid w:val="00B37767"/>
    <w:rsid w:val="00B37EF4"/>
    <w:rsid w:val="00B47730"/>
    <w:rsid w:val="00B52416"/>
    <w:rsid w:val="00B61345"/>
    <w:rsid w:val="00B63079"/>
    <w:rsid w:val="00B6328E"/>
    <w:rsid w:val="00B771CE"/>
    <w:rsid w:val="00B844E5"/>
    <w:rsid w:val="00B867B0"/>
    <w:rsid w:val="00B90230"/>
    <w:rsid w:val="00B95415"/>
    <w:rsid w:val="00BA193C"/>
    <w:rsid w:val="00BA478B"/>
    <w:rsid w:val="00BB63D1"/>
    <w:rsid w:val="00BC261C"/>
    <w:rsid w:val="00BC5F83"/>
    <w:rsid w:val="00BD2462"/>
    <w:rsid w:val="00BD4BC9"/>
    <w:rsid w:val="00BE1B36"/>
    <w:rsid w:val="00BE2E65"/>
    <w:rsid w:val="00BE6D3E"/>
    <w:rsid w:val="00BE785B"/>
    <w:rsid w:val="00BF51C7"/>
    <w:rsid w:val="00BF75A2"/>
    <w:rsid w:val="00C17044"/>
    <w:rsid w:val="00C22BC4"/>
    <w:rsid w:val="00C22EEF"/>
    <w:rsid w:val="00C245ED"/>
    <w:rsid w:val="00C252E9"/>
    <w:rsid w:val="00C32C05"/>
    <w:rsid w:val="00C40705"/>
    <w:rsid w:val="00C522C0"/>
    <w:rsid w:val="00C529BB"/>
    <w:rsid w:val="00C55711"/>
    <w:rsid w:val="00C65BEB"/>
    <w:rsid w:val="00C72E2D"/>
    <w:rsid w:val="00C87745"/>
    <w:rsid w:val="00C92477"/>
    <w:rsid w:val="00C93B65"/>
    <w:rsid w:val="00CA5F82"/>
    <w:rsid w:val="00CA66F9"/>
    <w:rsid w:val="00CA7C07"/>
    <w:rsid w:val="00CB0664"/>
    <w:rsid w:val="00CB0D68"/>
    <w:rsid w:val="00CB4D6A"/>
    <w:rsid w:val="00CB59F9"/>
    <w:rsid w:val="00CC7996"/>
    <w:rsid w:val="00D00F2D"/>
    <w:rsid w:val="00D17988"/>
    <w:rsid w:val="00D24E74"/>
    <w:rsid w:val="00D32BDC"/>
    <w:rsid w:val="00D340FC"/>
    <w:rsid w:val="00D36524"/>
    <w:rsid w:val="00D51C1F"/>
    <w:rsid w:val="00D53E6F"/>
    <w:rsid w:val="00D554BB"/>
    <w:rsid w:val="00D56CEA"/>
    <w:rsid w:val="00D60220"/>
    <w:rsid w:val="00D63CA5"/>
    <w:rsid w:val="00D6758E"/>
    <w:rsid w:val="00D67849"/>
    <w:rsid w:val="00D776BC"/>
    <w:rsid w:val="00D77D31"/>
    <w:rsid w:val="00D844F2"/>
    <w:rsid w:val="00D951F6"/>
    <w:rsid w:val="00DA778D"/>
    <w:rsid w:val="00DB1CF2"/>
    <w:rsid w:val="00DB5130"/>
    <w:rsid w:val="00DB6FE1"/>
    <w:rsid w:val="00DD2706"/>
    <w:rsid w:val="00DD6836"/>
    <w:rsid w:val="00DE6D3A"/>
    <w:rsid w:val="00DF16BB"/>
    <w:rsid w:val="00DF1982"/>
    <w:rsid w:val="00E03671"/>
    <w:rsid w:val="00E43537"/>
    <w:rsid w:val="00E443C6"/>
    <w:rsid w:val="00E56594"/>
    <w:rsid w:val="00E66FC3"/>
    <w:rsid w:val="00E70C44"/>
    <w:rsid w:val="00E746E8"/>
    <w:rsid w:val="00E95F41"/>
    <w:rsid w:val="00E97E87"/>
    <w:rsid w:val="00EA389D"/>
    <w:rsid w:val="00EB0EB2"/>
    <w:rsid w:val="00EB73CF"/>
    <w:rsid w:val="00EB75A0"/>
    <w:rsid w:val="00EB76DF"/>
    <w:rsid w:val="00EC3B23"/>
    <w:rsid w:val="00EC51BD"/>
    <w:rsid w:val="00EC7F26"/>
    <w:rsid w:val="00ED47CE"/>
    <w:rsid w:val="00ED52C6"/>
    <w:rsid w:val="00ED6A1D"/>
    <w:rsid w:val="00EE53B0"/>
    <w:rsid w:val="00EF6D9D"/>
    <w:rsid w:val="00F01F4A"/>
    <w:rsid w:val="00F04EE9"/>
    <w:rsid w:val="00F13AE3"/>
    <w:rsid w:val="00F21B5E"/>
    <w:rsid w:val="00F230CC"/>
    <w:rsid w:val="00F25517"/>
    <w:rsid w:val="00F26516"/>
    <w:rsid w:val="00F3480A"/>
    <w:rsid w:val="00F45173"/>
    <w:rsid w:val="00F47533"/>
    <w:rsid w:val="00F5781D"/>
    <w:rsid w:val="00F61195"/>
    <w:rsid w:val="00F62289"/>
    <w:rsid w:val="00F66E69"/>
    <w:rsid w:val="00F70964"/>
    <w:rsid w:val="00F8224A"/>
    <w:rsid w:val="00F830E0"/>
    <w:rsid w:val="00F865D5"/>
    <w:rsid w:val="00F90BBE"/>
    <w:rsid w:val="00FA4841"/>
    <w:rsid w:val="00FB0603"/>
    <w:rsid w:val="00FB0814"/>
    <w:rsid w:val="00FB5A02"/>
    <w:rsid w:val="00FB78E5"/>
    <w:rsid w:val="00FC2486"/>
    <w:rsid w:val="00FC2AA4"/>
    <w:rsid w:val="00FC693F"/>
    <w:rsid w:val="00FD275E"/>
    <w:rsid w:val="00FD368E"/>
    <w:rsid w:val="00FD6993"/>
    <w:rsid w:val="00FD7B8D"/>
    <w:rsid w:val="00FE679F"/>
    <w:rsid w:val="00FF03C1"/>
    <w:rsid w:val="00FF7EC1"/>
    <w:rsid w:val="02F30F33"/>
    <w:rsid w:val="03A9129F"/>
    <w:rsid w:val="1067E1BE"/>
    <w:rsid w:val="10BCA3F6"/>
    <w:rsid w:val="16E42AC9"/>
    <w:rsid w:val="17A298F9"/>
    <w:rsid w:val="1A6B7C9B"/>
    <w:rsid w:val="1B488349"/>
    <w:rsid w:val="1F323771"/>
    <w:rsid w:val="2180A6A1"/>
    <w:rsid w:val="247D7EBF"/>
    <w:rsid w:val="24827798"/>
    <w:rsid w:val="25D96252"/>
    <w:rsid w:val="28FC56D1"/>
    <w:rsid w:val="29331486"/>
    <w:rsid w:val="2CFC0C41"/>
    <w:rsid w:val="2E0A9BF3"/>
    <w:rsid w:val="345BC74A"/>
    <w:rsid w:val="38F09E67"/>
    <w:rsid w:val="3E5B1E8D"/>
    <w:rsid w:val="3E986949"/>
    <w:rsid w:val="41031C1B"/>
    <w:rsid w:val="41D6462E"/>
    <w:rsid w:val="441A4B06"/>
    <w:rsid w:val="4567CC3C"/>
    <w:rsid w:val="470F053C"/>
    <w:rsid w:val="49ECC721"/>
    <w:rsid w:val="4A04C83B"/>
    <w:rsid w:val="4A190F21"/>
    <w:rsid w:val="4BCF765F"/>
    <w:rsid w:val="4DFA7D07"/>
    <w:rsid w:val="4E0C35CD"/>
    <w:rsid w:val="50BE1291"/>
    <w:rsid w:val="5232B209"/>
    <w:rsid w:val="53633425"/>
    <w:rsid w:val="54EE5004"/>
    <w:rsid w:val="5521F75C"/>
    <w:rsid w:val="5CC565C0"/>
    <w:rsid w:val="5D4F61CA"/>
    <w:rsid w:val="5DB02E6E"/>
    <w:rsid w:val="5EA57EEB"/>
    <w:rsid w:val="600EA430"/>
    <w:rsid w:val="60CD8D84"/>
    <w:rsid w:val="64663E00"/>
    <w:rsid w:val="656EE63F"/>
    <w:rsid w:val="66B3AD66"/>
    <w:rsid w:val="6AC1B69E"/>
    <w:rsid w:val="6B017CFF"/>
    <w:rsid w:val="6D46E6EF"/>
    <w:rsid w:val="6DDF65AE"/>
    <w:rsid w:val="75A928A2"/>
    <w:rsid w:val="793F898C"/>
    <w:rsid w:val="7A146EA1"/>
    <w:rsid w:val="7ECE737C"/>
    <w:rsid w:val="7F372D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4F0A594B-067D-495B-9864-3E0316AA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656EE63F"/>
    <w:rPr>
      <w:color w:val="0000FF"/>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locked/>
    <w:rsid w:val="00B867B0"/>
  </w:style>
  <w:style w:type="character" w:styleId="PlaceholderText">
    <w:name w:val="Placeholder Text"/>
    <w:basedOn w:val="DefaultParagraphFont"/>
    <w:uiPriority w:val="99"/>
    <w:semiHidden/>
    <w:rsid w:val="00B867B0"/>
    <w:rPr>
      <w:color w:val="808080"/>
    </w:rPr>
  </w:style>
  <w:style w:type="paragraph" w:customStyle="1" w:styleId="Default">
    <w:name w:val="Default"/>
    <w:rsid w:val="00B867B0"/>
    <w:pPr>
      <w:autoSpaceDE w:val="0"/>
      <w:autoSpaceDN w:val="0"/>
      <w:adjustRightInd w:val="0"/>
      <w:spacing w:after="0" w:line="240" w:lineRule="auto"/>
    </w:pPr>
    <w:rPr>
      <w:rFonts w:ascii="Arial" w:eastAsiaTheme="minorHAnsi" w:hAnsi="Arial" w:cs="Arial"/>
      <w:color w:val="000000"/>
      <w:sz w:val="24"/>
      <w:szCs w:val="24"/>
      <w:lang w:val="en-IE"/>
    </w:rPr>
  </w:style>
  <w:style w:type="paragraph" w:customStyle="1" w:styleId="Style35935802">
    <w:name w:val="Style35935802"/>
    <w:basedOn w:val="Normal"/>
    <w:rsid w:val="00B867B0"/>
    <w:pPr>
      <w:autoSpaceDE w:val="0"/>
      <w:autoSpaceDN w:val="0"/>
      <w:adjustRightInd w:val="0"/>
      <w:spacing w:after="0" w:line="240" w:lineRule="auto"/>
    </w:pPr>
    <w:rPr>
      <w:rFonts w:ascii="Times New Roman" w:eastAsia="Times New Roman" w:hAnsi="Times New Roman" w:cs="Times New Roman"/>
      <w:sz w:val="24"/>
      <w:szCs w:val="24"/>
      <w:lang w:val="en-IE" w:eastAsia="en-IE"/>
    </w:rPr>
  </w:style>
  <w:style w:type="table" w:customStyle="1" w:styleId="GridTable1Light-Accent11">
    <w:name w:val="Grid Table 1 Light - Accent 11"/>
    <w:basedOn w:val="TableNormal"/>
    <w:uiPriority w:val="46"/>
    <w:rsid w:val="00B867B0"/>
    <w:pPr>
      <w:spacing w:after="0" w:line="240" w:lineRule="auto"/>
    </w:pPr>
    <w:rPr>
      <w:rFonts w:eastAsiaTheme="minorHAnsi"/>
      <w:lang w:val="en-IE"/>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867B0"/>
    <w:pPr>
      <w:spacing w:after="0" w:line="240" w:lineRule="auto"/>
    </w:pPr>
    <w:rPr>
      <w:rFonts w:eastAsiaTheme="minorHAnsi"/>
      <w:lang w:val="en-I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TOC1">
    <w:name w:val="toc 1"/>
    <w:basedOn w:val="Normal"/>
    <w:next w:val="Normal"/>
    <w:autoRedefine/>
    <w:uiPriority w:val="39"/>
    <w:unhideWhenUsed/>
    <w:rsid w:val="00B867B0"/>
    <w:pPr>
      <w:spacing w:after="100" w:line="240" w:lineRule="auto"/>
    </w:pPr>
    <w:rPr>
      <w:rFonts w:ascii="Times New Roman" w:eastAsia="Times New Roman" w:hAnsi="Times New Roman" w:cs="Times New Roman"/>
      <w:sz w:val="24"/>
      <w:szCs w:val="24"/>
      <w:lang w:val="en-IE" w:eastAsia="en-IE"/>
    </w:rPr>
  </w:style>
  <w:style w:type="character" w:styleId="CommentReference">
    <w:name w:val="annotation reference"/>
    <w:basedOn w:val="DefaultParagraphFont"/>
    <w:uiPriority w:val="99"/>
    <w:semiHidden/>
    <w:unhideWhenUsed/>
    <w:rsid w:val="009B4F2F"/>
    <w:rPr>
      <w:sz w:val="16"/>
      <w:szCs w:val="16"/>
    </w:rPr>
  </w:style>
  <w:style w:type="paragraph" w:styleId="CommentText">
    <w:name w:val="annotation text"/>
    <w:basedOn w:val="Normal"/>
    <w:link w:val="CommentTextChar"/>
    <w:uiPriority w:val="99"/>
    <w:unhideWhenUsed/>
    <w:rsid w:val="009B4F2F"/>
    <w:pPr>
      <w:spacing w:line="240" w:lineRule="auto"/>
    </w:pPr>
    <w:rPr>
      <w:sz w:val="20"/>
      <w:szCs w:val="20"/>
    </w:rPr>
  </w:style>
  <w:style w:type="character" w:customStyle="1" w:styleId="CommentTextChar">
    <w:name w:val="Comment Text Char"/>
    <w:basedOn w:val="DefaultParagraphFont"/>
    <w:link w:val="CommentText"/>
    <w:uiPriority w:val="99"/>
    <w:rsid w:val="009B4F2F"/>
    <w:rPr>
      <w:sz w:val="20"/>
      <w:szCs w:val="20"/>
    </w:rPr>
  </w:style>
  <w:style w:type="paragraph" w:styleId="CommentSubject">
    <w:name w:val="annotation subject"/>
    <w:basedOn w:val="CommentText"/>
    <w:next w:val="CommentText"/>
    <w:link w:val="CommentSubjectChar"/>
    <w:uiPriority w:val="99"/>
    <w:semiHidden/>
    <w:unhideWhenUsed/>
    <w:rsid w:val="009B4F2F"/>
    <w:rPr>
      <w:b/>
      <w:bCs/>
    </w:rPr>
  </w:style>
  <w:style w:type="character" w:customStyle="1" w:styleId="CommentSubjectChar">
    <w:name w:val="Comment Subject Char"/>
    <w:basedOn w:val="CommentTextChar"/>
    <w:link w:val="CommentSubject"/>
    <w:uiPriority w:val="99"/>
    <w:semiHidden/>
    <w:rsid w:val="009B4F2F"/>
    <w:rPr>
      <w:b/>
      <w:bCs/>
      <w:sz w:val="20"/>
      <w:szCs w:val="20"/>
    </w:rPr>
  </w:style>
  <w:style w:type="character" w:styleId="Mention">
    <w:name w:val="Mention"/>
    <w:basedOn w:val="DefaultParagraphFont"/>
    <w:uiPriority w:val="99"/>
    <w:unhideWhenUsed/>
    <w:rsid w:val="009B4F2F"/>
    <w:rPr>
      <w:color w:val="2B579A"/>
      <w:shd w:val="clear" w:color="auto" w:fill="E1DFDD"/>
    </w:rPr>
  </w:style>
  <w:style w:type="character" w:styleId="FollowedHyperlink">
    <w:name w:val="FollowedHyperlink"/>
    <w:basedOn w:val="DefaultParagraphFont"/>
    <w:uiPriority w:val="99"/>
    <w:semiHidden/>
    <w:unhideWhenUsed/>
    <w:rsid w:val="00B172F8"/>
    <w:rPr>
      <w:color w:val="800080" w:themeColor="followedHyperlink"/>
      <w:u w:val="single"/>
    </w:rPr>
  </w:style>
  <w:style w:type="paragraph" w:styleId="Revision">
    <w:name w:val="Revision"/>
    <w:hidden/>
    <w:uiPriority w:val="99"/>
    <w:semiHidden/>
    <w:rsid w:val="00EE53B0"/>
    <w:pPr>
      <w:spacing w:after="0" w:line="240" w:lineRule="auto"/>
    </w:pPr>
  </w:style>
  <w:style w:type="paragraph" w:styleId="NormalWeb">
    <w:name w:val="Normal (Web)"/>
    <w:basedOn w:val="Normal"/>
    <w:uiPriority w:val="99"/>
    <w:semiHidden/>
    <w:unhideWhenUsed/>
    <w:rsid w:val="002D014E"/>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2D0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ic.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ic.ie/about/subgroup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ntral@dublincity.i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4529EDB-8FED-45D9-8B0C-FE4449BF2441}">
    <t:Anchor>
      <t:Comment id="1704906125"/>
    </t:Anchor>
    <t:History>
      <t:Event id="{537039A2-A4D3-438E-950F-D4A47E888CBE}" time="2026-08-17T16:40:19.322Z">
        <t:Attribution userId="S::marie.kavanagh@dublincity.ie::b95f0124-010a-499a-add4-d8955063cc22" userProvider="AD" userName="Marie Kavanagh"/>
        <t:Anchor>
          <t:Comment id="1704906125"/>
        </t:Anchor>
        <t:Create/>
      </t:Event>
      <t:Event id="{C44A1F76-A8F5-46F4-B08A-8F9C9773B4BE}" time="2026-08-17T16:40:19.322Z">
        <t:Attribution userId="S::marie.kavanagh@dublincity.ie::b95f0124-010a-499a-add4-d8955063cc22" userProvider="AD" userName="Marie Kavanagh"/>
        <t:Anchor>
          <t:Comment id="1704906125"/>
        </t:Anchor>
        <t:Assign userId="S::stephen.walsh@dublincity.ie::6b82a561-4a42-476f-9e73-582f79d1a80d" userProvider="AD" userName="Stephen Walsh"/>
      </t:Event>
      <t:Event id="{C0EC6B54-0E5A-4AFC-8AC3-A3F725C4D0EF}" time="2026-08-17T16:40:19.322Z">
        <t:Attribution userId="S::marie.kavanagh@dublincity.ie::b95f0124-010a-499a-add4-d8955063cc22" userProvider="AD" userName="Marie Kavanagh"/>
        <t:Anchor>
          <t:Comment id="1704906125"/>
        </t:Anchor>
        <t:SetTitle title="@Stephen Walsh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FA67FC9E0746F18D9478D2DB464AFF"/>
        <w:category>
          <w:name w:val="General"/>
          <w:gallery w:val="placeholder"/>
        </w:category>
        <w:types>
          <w:type w:val="bbPlcHdr"/>
        </w:types>
        <w:behaviors>
          <w:behavior w:val="content"/>
        </w:behaviors>
        <w:guid w:val="{B0D0944C-860A-4EC2-B7D8-0CC8790D397B}"/>
      </w:docPartPr>
      <w:docPartBody>
        <w:p w:rsidR="00EC3908" w:rsidRDefault="006C75BD" w:rsidP="006C75BD">
          <w:pPr>
            <w:pStyle w:val="57FA67FC9E0746F18D9478D2DB464AFF"/>
          </w:pPr>
          <w:r w:rsidRPr="009F23BD">
            <w:rPr>
              <w:rStyle w:val="PlaceholderText"/>
            </w:rPr>
            <w:t>Click here to enter a date.</w:t>
          </w:r>
        </w:p>
      </w:docPartBody>
    </w:docPart>
    <w:docPart>
      <w:docPartPr>
        <w:name w:val="BDA33FA25D774124BEDE96C9A6D9AAC8"/>
        <w:category>
          <w:name w:val="General"/>
          <w:gallery w:val="placeholder"/>
        </w:category>
        <w:types>
          <w:type w:val="bbPlcHdr"/>
        </w:types>
        <w:behaviors>
          <w:behavior w:val="content"/>
        </w:behaviors>
        <w:guid w:val="{07132702-2544-4C33-A58B-8B8FAEDC5791}"/>
      </w:docPartPr>
      <w:docPartBody>
        <w:p w:rsidR="00EC3908" w:rsidRDefault="006C75BD" w:rsidP="006C75BD">
          <w:pPr>
            <w:pStyle w:val="BDA33FA25D774124BEDE96C9A6D9AAC8"/>
          </w:pPr>
          <w:r w:rsidRPr="009D26CE">
            <w:rPr>
              <w:rStyle w:val="PlaceholderText"/>
            </w:rPr>
            <w:t>Choose an item.</w:t>
          </w:r>
        </w:p>
      </w:docPartBody>
    </w:docPart>
    <w:docPart>
      <w:docPartPr>
        <w:name w:val="BDF7703F3BD74672AB3AEFFE936505E9"/>
        <w:category>
          <w:name w:val="General"/>
          <w:gallery w:val="placeholder"/>
        </w:category>
        <w:types>
          <w:type w:val="bbPlcHdr"/>
        </w:types>
        <w:behaviors>
          <w:behavior w:val="content"/>
        </w:behaviors>
        <w:guid w:val="{3056C0FA-5AA8-4E83-94C8-3CB79E90DA89}"/>
      </w:docPartPr>
      <w:docPartBody>
        <w:p w:rsidR="00EC3908" w:rsidRDefault="006C75BD" w:rsidP="006C75BD">
          <w:pPr>
            <w:pStyle w:val="BDF7703F3BD74672AB3AEFFE936505E9"/>
          </w:pPr>
          <w:r w:rsidRPr="009D26CE">
            <w:rPr>
              <w:rStyle w:val="PlaceholderText"/>
            </w:rPr>
            <w:t>Choose an item.</w:t>
          </w:r>
        </w:p>
      </w:docPartBody>
    </w:docPart>
    <w:docPart>
      <w:docPartPr>
        <w:name w:val="8ED1801DA91B4F1A993D047C5A0A4D47"/>
        <w:category>
          <w:name w:val="General"/>
          <w:gallery w:val="placeholder"/>
        </w:category>
        <w:types>
          <w:type w:val="bbPlcHdr"/>
        </w:types>
        <w:behaviors>
          <w:behavior w:val="content"/>
        </w:behaviors>
        <w:guid w:val="{F7075D67-23CA-4D2A-B1CE-E5618CECDEBF}"/>
      </w:docPartPr>
      <w:docPartBody>
        <w:p w:rsidR="00EC3908" w:rsidRDefault="006C75BD" w:rsidP="006C75BD">
          <w:pPr>
            <w:pStyle w:val="8ED1801DA91B4F1A993D047C5A0A4D47"/>
          </w:pPr>
          <w:r w:rsidRPr="009D26C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08CC0338-F58C-4035-A7FB-AD9E2E6262C0}"/>
      </w:docPartPr>
      <w:docPartBody>
        <w:p w:rsidR="00A26E13" w:rsidRDefault="004A1173">
          <w:r w:rsidRPr="00397C4A">
            <w:rPr>
              <w:rStyle w:val="PlaceholderText"/>
            </w:rPr>
            <w:t>Click or tap to enter a date.</w:t>
          </w:r>
        </w:p>
      </w:docPartBody>
    </w:docPart>
    <w:docPart>
      <w:docPartPr>
        <w:name w:val="099529F0ACA14851ADE3DDFB795DF29C"/>
        <w:category>
          <w:name w:val="General"/>
          <w:gallery w:val="placeholder"/>
        </w:category>
        <w:types>
          <w:type w:val="bbPlcHdr"/>
        </w:types>
        <w:behaviors>
          <w:behavior w:val="content"/>
        </w:behaviors>
        <w:guid w:val="{E49B6125-8C9B-4203-9E33-9FC1D0B9439E}"/>
      </w:docPartPr>
      <w:docPartBody>
        <w:p w:rsidR="00A26E13" w:rsidRDefault="004A1173" w:rsidP="004A1173">
          <w:pPr>
            <w:pStyle w:val="099529F0ACA14851ADE3DDFB795DF29C"/>
          </w:pPr>
          <w:r w:rsidRPr="00397C4A">
            <w:rPr>
              <w:rStyle w:val="PlaceholderText"/>
            </w:rPr>
            <w:t>Click or tap to enter a date.</w:t>
          </w:r>
        </w:p>
      </w:docPartBody>
    </w:docPart>
    <w:docPart>
      <w:docPartPr>
        <w:name w:val="33FCF5EBF1C344BBB1EF11EBAA7CFC43"/>
        <w:category>
          <w:name w:val="General"/>
          <w:gallery w:val="placeholder"/>
        </w:category>
        <w:types>
          <w:type w:val="bbPlcHdr"/>
        </w:types>
        <w:behaviors>
          <w:behavior w:val="content"/>
        </w:behaviors>
        <w:guid w:val="{1388DEBE-6C7F-4A9E-8D50-BAFA92B3FA1D}"/>
      </w:docPartPr>
      <w:docPartBody>
        <w:p w:rsidR="00A26E13" w:rsidRDefault="004A1173" w:rsidP="004A1173">
          <w:pPr>
            <w:pStyle w:val="33FCF5EBF1C344BBB1EF11EBAA7CFC43"/>
          </w:pPr>
          <w:r w:rsidRPr="00397C4A">
            <w:rPr>
              <w:rStyle w:val="PlaceholderText"/>
            </w:rPr>
            <w:t>Click or tap to enter a date.</w:t>
          </w:r>
        </w:p>
      </w:docPartBody>
    </w:docPart>
    <w:docPart>
      <w:docPartPr>
        <w:name w:val="737F1FFD641D4AB8B903EFEFD2862B5A"/>
        <w:category>
          <w:name w:val="General"/>
          <w:gallery w:val="placeholder"/>
        </w:category>
        <w:types>
          <w:type w:val="bbPlcHdr"/>
        </w:types>
        <w:behaviors>
          <w:behavior w:val="content"/>
        </w:behaviors>
        <w:guid w:val="{542D30BA-E373-4DB7-890F-E6B6353D3901}"/>
      </w:docPartPr>
      <w:docPartBody>
        <w:p w:rsidR="00A26E13" w:rsidRDefault="004A1173" w:rsidP="004A1173">
          <w:pPr>
            <w:pStyle w:val="737F1FFD641D4AB8B903EFEFD2862B5A"/>
          </w:pPr>
          <w:r w:rsidRPr="00397C4A">
            <w:rPr>
              <w:rStyle w:val="PlaceholderText"/>
            </w:rPr>
            <w:t>Click or tap to enter a date.</w:t>
          </w:r>
        </w:p>
      </w:docPartBody>
    </w:docPart>
    <w:docPart>
      <w:docPartPr>
        <w:name w:val="BD156D8756D74FB8AC6702B64CC1707A"/>
        <w:category>
          <w:name w:val="General"/>
          <w:gallery w:val="placeholder"/>
        </w:category>
        <w:types>
          <w:type w:val="bbPlcHdr"/>
        </w:types>
        <w:behaviors>
          <w:behavior w:val="content"/>
        </w:behaviors>
        <w:guid w:val="{958BC077-5C6A-44AD-8690-0C9CE2D3DBCE}"/>
      </w:docPartPr>
      <w:docPartBody>
        <w:p w:rsidR="00A26E13" w:rsidRDefault="004A1173" w:rsidP="004A1173">
          <w:pPr>
            <w:pStyle w:val="BD156D8756D74FB8AC6702B64CC1707A"/>
          </w:pPr>
          <w:r w:rsidRPr="00397C4A">
            <w:rPr>
              <w:rStyle w:val="PlaceholderText"/>
            </w:rPr>
            <w:t>Click or tap to enter a date.</w:t>
          </w:r>
        </w:p>
      </w:docPartBody>
    </w:docPart>
    <w:docPart>
      <w:docPartPr>
        <w:name w:val="DC1D549F2D2E4E0487B00DD9E163A504"/>
        <w:category>
          <w:name w:val="General"/>
          <w:gallery w:val="placeholder"/>
        </w:category>
        <w:types>
          <w:type w:val="bbPlcHdr"/>
        </w:types>
        <w:behaviors>
          <w:behavior w:val="content"/>
        </w:behaviors>
        <w:guid w:val="{BDD0D8A0-0270-4E3E-B734-8E5594777651}"/>
      </w:docPartPr>
      <w:docPartBody>
        <w:p w:rsidR="00A26E13" w:rsidRDefault="004A1173" w:rsidP="004A1173">
          <w:pPr>
            <w:pStyle w:val="DC1D549F2D2E4E0487B00DD9E163A504"/>
          </w:pPr>
          <w:r w:rsidRPr="00397C4A">
            <w:rPr>
              <w:rStyle w:val="PlaceholderText"/>
            </w:rPr>
            <w:t>Click or tap to enter a date.</w:t>
          </w:r>
        </w:p>
      </w:docPartBody>
    </w:docPart>
    <w:docPart>
      <w:docPartPr>
        <w:name w:val="9376755B06744E81B7770ECC8C09AD98"/>
        <w:category>
          <w:name w:val="General"/>
          <w:gallery w:val="placeholder"/>
        </w:category>
        <w:types>
          <w:type w:val="bbPlcHdr"/>
        </w:types>
        <w:behaviors>
          <w:behavior w:val="content"/>
        </w:behaviors>
        <w:guid w:val="{895DA0F6-CF77-4F3D-956B-61A91E6E1DA8}"/>
      </w:docPartPr>
      <w:docPartBody>
        <w:p w:rsidR="00A26E13" w:rsidRDefault="004A1173" w:rsidP="004A1173">
          <w:pPr>
            <w:pStyle w:val="9376755B06744E81B7770ECC8C09AD98"/>
          </w:pPr>
          <w:r w:rsidRPr="00397C4A">
            <w:rPr>
              <w:rStyle w:val="PlaceholderText"/>
            </w:rPr>
            <w:t>Click or tap to enter a date.</w:t>
          </w:r>
        </w:p>
      </w:docPartBody>
    </w:docPart>
    <w:docPart>
      <w:docPartPr>
        <w:name w:val="AC06729ED472466B85C60872BA339C98"/>
        <w:category>
          <w:name w:val="General"/>
          <w:gallery w:val="placeholder"/>
        </w:category>
        <w:types>
          <w:type w:val="bbPlcHdr"/>
        </w:types>
        <w:behaviors>
          <w:behavior w:val="content"/>
        </w:behaviors>
        <w:guid w:val="{C2278ECA-2088-4DFF-8512-7DF025888447}"/>
      </w:docPartPr>
      <w:docPartBody>
        <w:p w:rsidR="00A26E13" w:rsidRDefault="004A1173" w:rsidP="004A1173">
          <w:pPr>
            <w:pStyle w:val="AC06729ED472466B85C60872BA339C98"/>
          </w:pPr>
          <w:r w:rsidRPr="00397C4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5BD"/>
    <w:rsid w:val="00034548"/>
    <w:rsid w:val="00035BCC"/>
    <w:rsid w:val="000954C5"/>
    <w:rsid w:val="00116900"/>
    <w:rsid w:val="00121194"/>
    <w:rsid w:val="001403B7"/>
    <w:rsid w:val="001A54D3"/>
    <w:rsid w:val="001D090D"/>
    <w:rsid w:val="002513AD"/>
    <w:rsid w:val="00262CD1"/>
    <w:rsid w:val="002E6567"/>
    <w:rsid w:val="00330712"/>
    <w:rsid w:val="003318F3"/>
    <w:rsid w:val="003A0113"/>
    <w:rsid w:val="004077D8"/>
    <w:rsid w:val="00426DA3"/>
    <w:rsid w:val="004A1173"/>
    <w:rsid w:val="004C680C"/>
    <w:rsid w:val="006C75BD"/>
    <w:rsid w:val="00702016"/>
    <w:rsid w:val="00757EDA"/>
    <w:rsid w:val="0077740D"/>
    <w:rsid w:val="00796099"/>
    <w:rsid w:val="007E3854"/>
    <w:rsid w:val="008D278B"/>
    <w:rsid w:val="00934CE1"/>
    <w:rsid w:val="00983E49"/>
    <w:rsid w:val="00A26E13"/>
    <w:rsid w:val="00AF5361"/>
    <w:rsid w:val="00C03758"/>
    <w:rsid w:val="00C529BB"/>
    <w:rsid w:val="00D86623"/>
    <w:rsid w:val="00D951F6"/>
    <w:rsid w:val="00DC72CF"/>
    <w:rsid w:val="00E90553"/>
    <w:rsid w:val="00EB76DF"/>
    <w:rsid w:val="00EC3908"/>
    <w:rsid w:val="00ED47CE"/>
    <w:rsid w:val="00ED6A1D"/>
    <w:rsid w:val="00ED6E9D"/>
    <w:rsid w:val="00EF65F1"/>
    <w:rsid w:val="00F8224A"/>
    <w:rsid w:val="00FF03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1173"/>
    <w:rPr>
      <w:color w:val="808080"/>
    </w:rPr>
  </w:style>
  <w:style w:type="paragraph" w:customStyle="1" w:styleId="57FA67FC9E0746F18D9478D2DB464AFF">
    <w:name w:val="57FA67FC9E0746F18D9478D2DB464AFF"/>
    <w:rsid w:val="006C75BD"/>
  </w:style>
  <w:style w:type="paragraph" w:customStyle="1" w:styleId="BDA33FA25D774124BEDE96C9A6D9AAC8">
    <w:name w:val="BDA33FA25D774124BEDE96C9A6D9AAC8"/>
    <w:rsid w:val="006C75BD"/>
  </w:style>
  <w:style w:type="paragraph" w:customStyle="1" w:styleId="BDF7703F3BD74672AB3AEFFE936505E9">
    <w:name w:val="BDF7703F3BD74672AB3AEFFE936505E9"/>
    <w:rsid w:val="006C75BD"/>
  </w:style>
  <w:style w:type="paragraph" w:customStyle="1" w:styleId="8ED1801DA91B4F1A993D047C5A0A4D47">
    <w:name w:val="8ED1801DA91B4F1A993D047C5A0A4D47"/>
    <w:rsid w:val="006C75BD"/>
  </w:style>
  <w:style w:type="paragraph" w:customStyle="1" w:styleId="099529F0ACA14851ADE3DDFB795DF29C">
    <w:name w:val="099529F0ACA14851ADE3DDFB795DF29C"/>
    <w:rsid w:val="004A1173"/>
  </w:style>
  <w:style w:type="paragraph" w:customStyle="1" w:styleId="33FCF5EBF1C344BBB1EF11EBAA7CFC43">
    <w:name w:val="33FCF5EBF1C344BBB1EF11EBAA7CFC43"/>
    <w:rsid w:val="004A1173"/>
  </w:style>
  <w:style w:type="paragraph" w:customStyle="1" w:styleId="737F1FFD641D4AB8B903EFEFD2862B5A">
    <w:name w:val="737F1FFD641D4AB8B903EFEFD2862B5A"/>
    <w:rsid w:val="004A1173"/>
  </w:style>
  <w:style w:type="paragraph" w:customStyle="1" w:styleId="BD156D8756D74FB8AC6702B64CC1707A">
    <w:name w:val="BD156D8756D74FB8AC6702B64CC1707A"/>
    <w:rsid w:val="004A1173"/>
  </w:style>
  <w:style w:type="paragraph" w:customStyle="1" w:styleId="DC1D549F2D2E4E0487B00DD9E163A504">
    <w:name w:val="DC1D549F2D2E4E0487B00DD9E163A504"/>
    <w:rsid w:val="004A1173"/>
  </w:style>
  <w:style w:type="paragraph" w:customStyle="1" w:styleId="9376755B06744E81B7770ECC8C09AD98">
    <w:name w:val="9376755B06744E81B7770ECC8C09AD98"/>
    <w:rsid w:val="004A1173"/>
  </w:style>
  <w:style w:type="paragraph" w:customStyle="1" w:styleId="AC06729ED472466B85C60872BA339C98">
    <w:name w:val="AC06729ED472466B85C60872BA339C98"/>
    <w:rsid w:val="004A1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d235314f-f913-4d59-98f6-bd6dde3c45d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4b26ba5a-b2cf-4159-a102-fb5f4f13f242</TermId>
        </TermInfo>
      </Terms>
    </mbbd3fafa5ab4e5eb8a6a5e099cef439>
    <m02c691f3efa402dab5cbaa8c240a9e7 xmlns="d235314f-f913-4d59-98f6-bd6dde3c45db">
      <Terms xmlns="http://schemas.microsoft.com/office/infopath/2007/PartnerControls">
        <TermInfo xmlns="http://schemas.microsoft.com/office/infopath/2007/PartnerControls">
          <TermName xmlns="http://schemas.microsoft.com/office/infopath/2007/PartnerControls">Government Initiative</TermName>
          <TermId xmlns="http://schemas.microsoft.com/office/infopath/2007/PartnerControls">6fb017d7-6c4d-4853-a92d-884a56bb01b5</TermId>
        </TermInfo>
      </Terms>
    </m02c691f3efa402dab5cbaa8c240a9e7>
    <TaxCatchAll xmlns="d235314f-f913-4d59-98f6-bd6dde3c45db">
      <Value>41</Value>
      <Value>40</Value>
      <Value>4</Value>
      <Value>1</Value>
    </TaxCatchAll>
    <_vti_ItemDeclaredRecord xmlns="d235314f-f913-4d59-98f6-bd6dde3c45db" xsi:nil="true"/>
    <eDocs_FileStatus xmlns="d235314f-f913-4d59-98f6-bd6dde3c45db">Live</eDocs_FileStatus>
    <fbaa881fc4ae443f9fdafbdd527793df xmlns="d235314f-f913-4d59-98f6-bd6dde3c45db">
      <Terms xmlns="http://schemas.microsoft.com/office/infopath/2007/PartnerControls"/>
    </fbaa881fc4ae443f9fdafbdd527793df>
    <h1f8bb4843d6459a8b809123185593c7 xmlns="d235314f-f913-4d59-98f6-bd6dde3c45db">
      <Terms xmlns="http://schemas.microsoft.com/office/infopath/2007/PartnerControls">
        <TermInfo xmlns="http://schemas.microsoft.com/office/infopath/2007/PartnerControls">
          <TermName xmlns="http://schemas.microsoft.com/office/infopath/2007/PartnerControls">088</TermName>
          <TermId xmlns="http://schemas.microsoft.com/office/infopath/2007/PartnerControls">83c06000-d911-48bd-98f0-444668c35cb2</TermId>
        </TermInfo>
      </Terms>
    </h1f8bb4843d6459a8b809123185593c7>
    <nb1b8a72855341e18dd75ce464e281f2 xmlns="d235314f-f913-4d59-98f6-bd6dde3c45d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8d8078ad-2344-485a-b6ae-58f9816f08af</TermId>
        </TermInfo>
      </Terms>
    </nb1b8a72855341e18dd75ce464e281f2>
    <eDocs_eFileName xmlns="d235314f-f913-4d59-98f6-bd6dde3c45db">DCYA088-001-2026</eDocs_eFileNam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913CA71FFF41E4A85208C4BEC539E0C" ma:contentTypeVersion="325" ma:contentTypeDescription="" ma:contentTypeScope="" ma:versionID="51c3078bf9de2adaef131348635ab7bf">
  <xsd:schema xmlns:xsd="http://www.w3.org/2001/XMLSchema" xmlns:xs="http://www.w3.org/2001/XMLSchema" xmlns:p="http://schemas.microsoft.com/office/2006/metadata/properties" xmlns:ns2="d235314f-f913-4d59-98f6-bd6dde3c45db" targetNamespace="http://schemas.microsoft.com/office/2006/metadata/properties" ma:root="true" ma:fieldsID="a4b0cd2b3ab68ab2106440b9b49a625e" ns2:_="">
    <xsd:import namespace="d235314f-f913-4d59-98f6-bd6dde3c45d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5314f-f913-4d59-98f6-bd6dde3c45d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e47ea6a-7b65-4645-9da8-8119dc0f46e7}" ma:internalName="TaxCatchAll" ma:showField="CatchAllData" ma:web="d235314f-f913-4d59-98f6-bd6dde3c45d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e47ea6a-7b65-4645-9da8-8119dc0f46e7}" ma:internalName="TaxCatchAllLabel" ma:readOnly="true" ma:showField="CatchAllDataLabel" ma:web="d235314f-f913-4d59-98f6-bd6dde3c45d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88|83c06000-d911-48bd-98f0-444668c35cb2" ma:fieldId="{11f8bb48-43d6-459a-8b80-9123185593c7}" ma:sspId="57e7e60b-f886-4616-80e3-4ff9016d03ec" ma:termSetId="b3889887-9a7c-400c-b02c-24a256b2a33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7e7e60b-f886-4616-80e3-4ff9016d03ec" ma:termSetId="a18e9c84-e14d-404b-82c6-13f8f0a7cda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b26ba5a-b2cf-4159-a102-fb5f4f13f242" ma:fieldId="{6bbd3faf-a5ab-4e5e-b8a6-a5e099cef439}" ma:sspId="57e7e60b-f886-4616-80e3-4ff9016d03ec" ma:termSetId="288cfce8-12ec-42a5-9c92-0acebe80e92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EAB087-7B03-4204-883A-397749CFAC14}">
  <ds:schemaRefs>
    <ds:schemaRef ds:uri="http://schemas.microsoft.com/office/2006/metadata/properties"/>
    <ds:schemaRef ds:uri="http://schemas.microsoft.com/office/infopath/2007/PartnerControls"/>
    <ds:schemaRef ds:uri="d235314f-f913-4d59-98f6-bd6dde3c45db"/>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256479E-06B4-48B7-A02F-FF1EF259F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5314f-f913-4d59-98f6-bd6dde3c4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C1CC6B-8504-492E-A348-03E47DB87480}">
  <ds:schemaRefs>
    <ds:schemaRef ds:uri="http://schemas.microsoft.com/sharepoint/v3/contenttype/forms"/>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18</TotalTime>
  <Pages>19</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15259</CharactersWithSpaces>
  <SharedDoc>false</SharedDoc>
  <HyperlinkBase/>
  <HLinks>
    <vt:vector size="42" baseType="variant">
      <vt:variant>
        <vt:i4>1114173</vt:i4>
      </vt:variant>
      <vt:variant>
        <vt:i4>35</vt:i4>
      </vt:variant>
      <vt:variant>
        <vt:i4>0</vt:i4>
      </vt:variant>
      <vt:variant>
        <vt:i4>5</vt:i4>
      </vt:variant>
      <vt:variant>
        <vt:lpwstr/>
      </vt:variant>
      <vt:variant>
        <vt:lpwstr>_Toc234397216</vt:lpwstr>
      </vt:variant>
      <vt:variant>
        <vt:i4>1048637</vt:i4>
      </vt:variant>
      <vt:variant>
        <vt:i4>29</vt:i4>
      </vt:variant>
      <vt:variant>
        <vt:i4>0</vt:i4>
      </vt:variant>
      <vt:variant>
        <vt:i4>5</vt:i4>
      </vt:variant>
      <vt:variant>
        <vt:lpwstr/>
      </vt:variant>
      <vt:variant>
        <vt:lpwstr>_Toc234397208</vt:lpwstr>
      </vt:variant>
      <vt:variant>
        <vt:i4>1048637</vt:i4>
      </vt:variant>
      <vt:variant>
        <vt:i4>23</vt:i4>
      </vt:variant>
      <vt:variant>
        <vt:i4>0</vt:i4>
      </vt:variant>
      <vt:variant>
        <vt:i4>5</vt:i4>
      </vt:variant>
      <vt:variant>
        <vt:lpwstr/>
      </vt:variant>
      <vt:variant>
        <vt:lpwstr>_Toc234397207</vt:lpwstr>
      </vt:variant>
      <vt:variant>
        <vt:i4>1048637</vt:i4>
      </vt:variant>
      <vt:variant>
        <vt:i4>17</vt:i4>
      </vt:variant>
      <vt:variant>
        <vt:i4>0</vt:i4>
      </vt:variant>
      <vt:variant>
        <vt:i4>5</vt:i4>
      </vt:variant>
      <vt:variant>
        <vt:lpwstr/>
      </vt:variant>
      <vt:variant>
        <vt:lpwstr>_Toc234397206</vt:lpwstr>
      </vt:variant>
      <vt:variant>
        <vt:i4>1048637</vt:i4>
      </vt:variant>
      <vt:variant>
        <vt:i4>11</vt:i4>
      </vt:variant>
      <vt:variant>
        <vt:i4>0</vt:i4>
      </vt:variant>
      <vt:variant>
        <vt:i4>5</vt:i4>
      </vt:variant>
      <vt:variant>
        <vt:lpwstr/>
      </vt:variant>
      <vt:variant>
        <vt:lpwstr>_Toc234397205</vt:lpwstr>
      </vt:variant>
      <vt:variant>
        <vt:i4>1048637</vt:i4>
      </vt:variant>
      <vt:variant>
        <vt:i4>5</vt:i4>
      </vt:variant>
      <vt:variant>
        <vt:i4>0</vt:i4>
      </vt:variant>
      <vt:variant>
        <vt:i4>5</vt:i4>
      </vt:variant>
      <vt:variant>
        <vt:lpwstr/>
      </vt:variant>
      <vt:variant>
        <vt:lpwstr>_Toc234397204</vt:lpwstr>
      </vt:variant>
      <vt:variant>
        <vt:i4>4325492</vt:i4>
      </vt:variant>
      <vt:variant>
        <vt:i4>0</vt:i4>
      </vt:variant>
      <vt:variant>
        <vt:i4>0</vt:i4>
      </vt:variant>
      <vt:variant>
        <vt:i4>5</vt:i4>
      </vt:variant>
      <vt:variant>
        <vt:lpwstr>mailto:Central@dublincity.ie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Kavanagh</dc:creator>
  <cp:keywords/>
  <dc:description>generated by python-docx</dc:description>
  <cp:lastModifiedBy>Stephen Walsh</cp:lastModifiedBy>
  <cp:revision>3</cp:revision>
  <cp:lastPrinted>2026-08-24T07:55:00Z</cp:lastPrinted>
  <dcterms:created xsi:type="dcterms:W3CDTF">2026-08-31T15:27:00Z</dcterms:created>
  <dcterms:modified xsi:type="dcterms:W3CDTF">2026-09-03T15:52:00Z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0x0101000BC94875665D404BB1351B53C41FD2C000B913CA71FFF41E4A85208C4BEC539E0C</vt:lpwstr>
  </property>
  <property fmtid="{D5CDD505-2E9C-101B-9397-08002B2CF9AE}" pid="3" name="eDocs_FileTopics">
    <vt:lpwstr>41;#Government Initiative|6fb017d7-6c4d-4853-a92d-884a56bb01b5</vt:lpwstr>
  </property>
  <property fmtid="{D5CDD505-2E9C-101B-9397-08002B2CF9AE}" pid="4" name="eDocs_SecurityClassification">
    <vt:lpwstr>4;#Unclassified|4b26ba5a-b2cf-4159-a102-fb5f4f13f242</vt:lpwstr>
  </property>
  <property fmtid="{D5CDD505-2E9C-101B-9397-08002B2CF9AE}" pid="5" name="eDocs_Series">
    <vt:lpwstr>1;#088|83c06000-d911-48bd-98f0-444668c35cb2</vt:lpwstr>
  </property>
  <property fmtid="{D5CDD505-2E9C-101B-9397-08002B2CF9AE}" pid="6" name="eDocs_DocumentTopics">
    <vt:lpwstr/>
  </property>
  <property fmtid="{D5CDD505-2E9C-101B-9397-08002B2CF9AE}" pid="7" name="eDocs_Year">
    <vt:lpwstr>40;#2026|8d8078ad-2344-485a-b6ae-58f9816f08af</vt:lpwstr>
  </property>
  <property fmtid="{D5CDD505-2E9C-101B-9397-08002B2CF9AE}" pid="8" name="ge25f6a3ef6f42d4865685f2a74bf8c7">
    <vt:lpwstr/>
  </property>
  <property fmtid="{D5CDD505-2E9C-101B-9397-08002B2CF9AE}" pid="9" name="eDocs_RetentionPeriodTerm">
    <vt:lpwstr/>
  </property>
</Properties>
</file>